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785E4" w14:textId="77777777" w:rsidR="00544F7B" w:rsidRDefault="00D11B83">
      <w:pPr>
        <w:pStyle w:val="BodyText"/>
        <w:ind w:left="2700"/>
        <w:rPr>
          <w:rFonts w:ascii="Times New Roman"/>
          <w:sz w:val="20"/>
        </w:rPr>
      </w:pPr>
      <w:permStart w:id="642586382" w:edGrp="everyone"/>
      <w:r>
        <w:rPr>
          <w:rFonts w:ascii="Times New Roman"/>
          <w:noProof/>
          <w:sz w:val="20"/>
        </w:rPr>
        <w:drawing>
          <wp:inline distT="0" distB="0" distL="0" distR="0" wp14:anchorId="68F78660" wp14:editId="31593A20">
            <wp:extent cx="2640984" cy="588073"/>
            <wp:effectExtent l="0" t="0" r="0" b="0"/>
            <wp:docPr id="1" name="Image 1" descr="ACEP-CAP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CEP-CAPE logo"/>
                    <pic:cNvPicPr/>
                  </pic:nvPicPr>
                  <pic:blipFill>
                    <a:blip r:embed="rId7" cstate="print"/>
                    <a:stretch>
                      <a:fillRect/>
                    </a:stretch>
                  </pic:blipFill>
                  <pic:spPr>
                    <a:xfrm>
                      <a:off x="0" y="0"/>
                      <a:ext cx="2640984" cy="588073"/>
                    </a:xfrm>
                    <a:prstGeom prst="rect">
                      <a:avLst/>
                    </a:prstGeom>
                  </pic:spPr>
                </pic:pic>
              </a:graphicData>
            </a:graphic>
          </wp:inline>
        </w:drawing>
      </w:r>
      <w:permEnd w:id="642586382"/>
    </w:p>
    <w:p w14:paraId="68F785E5" w14:textId="77777777" w:rsidR="00544F7B" w:rsidRDefault="00544F7B">
      <w:pPr>
        <w:pStyle w:val="BodyText"/>
        <w:rPr>
          <w:rFonts w:ascii="Times New Roman"/>
        </w:rPr>
      </w:pPr>
    </w:p>
    <w:p w14:paraId="68F785E6" w14:textId="77777777" w:rsidR="00544F7B" w:rsidRDefault="00544F7B">
      <w:pPr>
        <w:pStyle w:val="BodyText"/>
        <w:rPr>
          <w:rFonts w:ascii="Times New Roman"/>
        </w:rPr>
      </w:pPr>
    </w:p>
    <w:p w14:paraId="68F785E7" w14:textId="77777777" w:rsidR="00544F7B" w:rsidRDefault="00544F7B">
      <w:pPr>
        <w:pStyle w:val="BodyText"/>
        <w:rPr>
          <w:rFonts w:ascii="Times New Roman"/>
        </w:rPr>
      </w:pPr>
    </w:p>
    <w:p w14:paraId="68F785E8" w14:textId="77777777" w:rsidR="00544F7B" w:rsidRDefault="00544F7B">
      <w:pPr>
        <w:pStyle w:val="BodyText"/>
        <w:rPr>
          <w:rFonts w:ascii="Times New Roman"/>
        </w:rPr>
      </w:pPr>
    </w:p>
    <w:p w14:paraId="68F785E9" w14:textId="77777777" w:rsidR="00544F7B" w:rsidRDefault="00544F7B">
      <w:pPr>
        <w:pStyle w:val="BodyText"/>
        <w:rPr>
          <w:rFonts w:ascii="Times New Roman"/>
        </w:rPr>
      </w:pPr>
    </w:p>
    <w:p w14:paraId="68F785EA" w14:textId="77777777" w:rsidR="00544F7B" w:rsidRDefault="00544F7B">
      <w:pPr>
        <w:pStyle w:val="BodyText"/>
        <w:spacing w:before="271"/>
        <w:rPr>
          <w:rFonts w:ascii="Times New Roman"/>
        </w:rPr>
      </w:pPr>
    </w:p>
    <w:p w14:paraId="68F785EB" w14:textId="77777777" w:rsidR="00544F7B" w:rsidRDefault="00D11B83">
      <w:pPr>
        <w:pStyle w:val="BodyText"/>
        <w:ind w:left="120"/>
      </w:pPr>
      <w:r>
        <w:rPr>
          <w:spacing w:val="-5"/>
        </w:rPr>
        <w:t>ACEP-</w:t>
      </w:r>
      <w:r>
        <w:rPr>
          <w:spacing w:val="-4"/>
        </w:rPr>
        <w:t>CAPE</w:t>
      </w:r>
    </w:p>
    <w:p w14:paraId="68F785EC" w14:textId="77777777" w:rsidR="00544F7B" w:rsidRDefault="00D11B83">
      <w:pPr>
        <w:pStyle w:val="Title"/>
      </w:pPr>
      <w:r>
        <w:t xml:space="preserve">Plan pluriannuel </w:t>
      </w:r>
      <w:r>
        <w:rPr>
          <w:spacing w:val="-2"/>
        </w:rPr>
        <w:t>d’accessibilité</w:t>
      </w:r>
      <w:r>
        <w:rPr>
          <w:spacing w:val="-53"/>
        </w:rPr>
        <w:t xml:space="preserve"> </w:t>
      </w:r>
      <w:r>
        <w:rPr>
          <w:spacing w:val="-2"/>
        </w:rPr>
        <w:t>pour 2024-2029</w:t>
      </w:r>
    </w:p>
    <w:p w14:paraId="68F785ED" w14:textId="77777777" w:rsidR="00544F7B" w:rsidRDefault="00D11B83">
      <w:pPr>
        <w:pStyle w:val="BodyText"/>
        <w:ind w:left="120"/>
      </w:pPr>
      <w:r>
        <w:t>Loi</w:t>
      </w:r>
      <w:r>
        <w:rPr>
          <w:spacing w:val="-9"/>
        </w:rPr>
        <w:t xml:space="preserve"> </w:t>
      </w:r>
      <w:r>
        <w:t>de</w:t>
      </w:r>
      <w:r>
        <w:rPr>
          <w:spacing w:val="-8"/>
        </w:rPr>
        <w:t xml:space="preserve"> </w:t>
      </w:r>
      <w:r>
        <w:t>2005</w:t>
      </w:r>
      <w:r>
        <w:rPr>
          <w:spacing w:val="-8"/>
        </w:rPr>
        <w:t xml:space="preserve"> </w:t>
      </w:r>
      <w:r>
        <w:t>sur</w:t>
      </w:r>
      <w:r>
        <w:rPr>
          <w:spacing w:val="-9"/>
        </w:rPr>
        <w:t xml:space="preserve"> </w:t>
      </w:r>
      <w:r>
        <w:t>l’accessibilité</w:t>
      </w:r>
      <w:r>
        <w:rPr>
          <w:spacing w:val="-8"/>
        </w:rPr>
        <w:t xml:space="preserve"> </w:t>
      </w:r>
      <w:r>
        <w:t>pour</w:t>
      </w:r>
      <w:r>
        <w:rPr>
          <w:spacing w:val="-9"/>
        </w:rPr>
        <w:t xml:space="preserve"> </w:t>
      </w:r>
      <w:r>
        <w:t>les</w:t>
      </w:r>
      <w:r>
        <w:rPr>
          <w:spacing w:val="-8"/>
        </w:rPr>
        <w:t xml:space="preserve"> </w:t>
      </w:r>
      <w:r>
        <w:t>personnes</w:t>
      </w:r>
      <w:r>
        <w:rPr>
          <w:spacing w:val="-8"/>
        </w:rPr>
        <w:t xml:space="preserve"> </w:t>
      </w:r>
      <w:r>
        <w:t>handicapées</w:t>
      </w:r>
      <w:r>
        <w:rPr>
          <w:spacing w:val="-7"/>
        </w:rPr>
        <w:t xml:space="preserve"> </w:t>
      </w:r>
      <w:r>
        <w:t>de</w:t>
      </w:r>
      <w:r>
        <w:rPr>
          <w:spacing w:val="-8"/>
        </w:rPr>
        <w:t xml:space="preserve"> </w:t>
      </w:r>
      <w:r>
        <w:t>l’Ontario</w:t>
      </w:r>
      <w:r>
        <w:rPr>
          <w:spacing w:val="-8"/>
        </w:rPr>
        <w:t xml:space="preserve"> </w:t>
      </w:r>
      <w:r>
        <w:t>et</w:t>
      </w:r>
      <w:r>
        <w:rPr>
          <w:spacing w:val="-8"/>
        </w:rPr>
        <w:t xml:space="preserve"> </w:t>
      </w:r>
      <w:r>
        <w:t>les Règlements sur les normes d’accessibilité intégrées</w:t>
      </w:r>
    </w:p>
    <w:p w14:paraId="68F785EE" w14:textId="77777777" w:rsidR="00544F7B" w:rsidRDefault="00544F7B">
      <w:pPr>
        <w:sectPr w:rsidR="00544F7B">
          <w:type w:val="continuous"/>
          <w:pgSz w:w="12240" w:h="15840"/>
          <w:pgMar w:top="700" w:right="1340" w:bottom="280" w:left="1320" w:header="720" w:footer="720" w:gutter="0"/>
          <w:cols w:space="720"/>
        </w:sectPr>
      </w:pPr>
    </w:p>
    <w:p w14:paraId="68F785EF" w14:textId="77777777" w:rsidR="00544F7B" w:rsidRDefault="00544F7B">
      <w:pPr>
        <w:pStyle w:val="BodyText"/>
        <w:rPr>
          <w:sz w:val="32"/>
        </w:rPr>
      </w:pPr>
    </w:p>
    <w:p w14:paraId="68F785F0" w14:textId="77777777" w:rsidR="00544F7B" w:rsidRPr="00D11B83" w:rsidRDefault="00D11B83">
      <w:pPr>
        <w:pStyle w:val="Heading2"/>
      </w:pPr>
      <w:bookmarkStart w:id="0" w:name="_bookmark0"/>
      <w:bookmarkEnd w:id="0"/>
      <w:r w:rsidRPr="00D11B83">
        <w:t>Table</w:t>
      </w:r>
      <w:r w:rsidRPr="00D11B83">
        <w:rPr>
          <w:spacing w:val="-18"/>
        </w:rPr>
        <w:t xml:space="preserve"> </w:t>
      </w:r>
      <w:r w:rsidRPr="00D11B83">
        <w:t>des</w:t>
      </w:r>
      <w:r w:rsidRPr="00D11B83">
        <w:rPr>
          <w:spacing w:val="-18"/>
        </w:rPr>
        <w:t xml:space="preserve"> </w:t>
      </w:r>
      <w:r w:rsidRPr="00D11B83">
        <w:rPr>
          <w:spacing w:val="-2"/>
        </w:rPr>
        <w:t>matières</w:t>
      </w:r>
    </w:p>
    <w:sdt>
      <w:sdtPr>
        <w:id w:val="-698394419"/>
        <w:docPartObj>
          <w:docPartGallery w:val="Table of Contents"/>
          <w:docPartUnique/>
        </w:docPartObj>
      </w:sdtPr>
      <w:sdtContent>
        <w:p w14:paraId="68F785F1" w14:textId="77777777" w:rsidR="00544F7B" w:rsidRDefault="00000000">
          <w:pPr>
            <w:pStyle w:val="TOC1"/>
            <w:tabs>
              <w:tab w:val="right" w:leader="dot" w:pos="9469"/>
            </w:tabs>
            <w:spacing w:before="35"/>
            <w:ind w:left="359" w:firstLine="0"/>
          </w:pPr>
          <w:hyperlink w:anchor="_bookmark0" w:history="1">
            <w:r w:rsidR="00D11B83">
              <w:t>Objet</w:t>
            </w:r>
            <w:r w:rsidR="00D11B83">
              <w:rPr>
                <w:spacing w:val="-8"/>
              </w:rPr>
              <w:t xml:space="preserve"> </w:t>
            </w:r>
            <w:r w:rsidR="00D11B83">
              <w:t>et</w:t>
            </w:r>
            <w:r w:rsidR="00D11B83">
              <w:rPr>
                <w:spacing w:val="-7"/>
              </w:rPr>
              <w:t xml:space="preserve"> </w:t>
            </w:r>
            <w:r w:rsidR="00D11B83">
              <w:rPr>
                <w:spacing w:val="-5"/>
              </w:rPr>
              <w:t>but</w:t>
            </w:r>
            <w:r w:rsidR="00D11B83">
              <w:tab/>
            </w:r>
            <w:r w:rsidR="00D11B83">
              <w:rPr>
                <w:spacing w:val="-10"/>
              </w:rPr>
              <w:t>3</w:t>
            </w:r>
          </w:hyperlink>
        </w:p>
        <w:p w14:paraId="68F785F2" w14:textId="77777777" w:rsidR="00544F7B" w:rsidRDefault="00000000">
          <w:pPr>
            <w:pStyle w:val="TOC1"/>
            <w:tabs>
              <w:tab w:val="right" w:leader="dot" w:pos="9470"/>
            </w:tabs>
            <w:spacing w:before="128"/>
            <w:ind w:left="360" w:firstLine="0"/>
          </w:pPr>
          <w:hyperlink w:anchor="_bookmark1" w:history="1">
            <w:r w:rsidR="00D11B83">
              <w:rPr>
                <w:spacing w:val="-2"/>
              </w:rPr>
              <w:t>Déclaration</w:t>
            </w:r>
            <w:r w:rsidR="00D11B83">
              <w:rPr>
                <w:spacing w:val="-5"/>
              </w:rPr>
              <w:t xml:space="preserve"> </w:t>
            </w:r>
            <w:r w:rsidR="00D11B83">
              <w:rPr>
                <w:spacing w:val="-2"/>
              </w:rPr>
              <w:t>d’engagement</w:t>
            </w:r>
            <w:r w:rsidR="00D11B83">
              <w:rPr>
                <w:rFonts w:ascii="Times New Roman" w:hAnsi="Times New Roman"/>
              </w:rPr>
              <w:tab/>
            </w:r>
            <w:r w:rsidR="00D11B83">
              <w:rPr>
                <w:spacing w:val="-10"/>
              </w:rPr>
              <w:t>3</w:t>
            </w:r>
          </w:hyperlink>
        </w:p>
        <w:p w14:paraId="68F785F3" w14:textId="77777777" w:rsidR="00544F7B" w:rsidRDefault="00000000">
          <w:pPr>
            <w:pStyle w:val="TOC1"/>
            <w:tabs>
              <w:tab w:val="right" w:leader="dot" w:pos="9470"/>
            </w:tabs>
            <w:ind w:left="360" w:firstLine="0"/>
          </w:pPr>
          <w:hyperlink w:anchor="_bookmark2" w:history="1">
            <w:r w:rsidR="00D11B83">
              <w:rPr>
                <w:spacing w:val="-2"/>
              </w:rPr>
              <w:t>Initiatives</w:t>
            </w:r>
            <w:r w:rsidR="00D11B83">
              <w:rPr>
                <w:spacing w:val="-1"/>
              </w:rPr>
              <w:t xml:space="preserve"> </w:t>
            </w:r>
            <w:r w:rsidR="00D11B83">
              <w:rPr>
                <w:spacing w:val="-2"/>
              </w:rPr>
              <w:t>du Plan</w:t>
            </w:r>
            <w:r w:rsidR="00D11B83">
              <w:rPr>
                <w:spacing w:val="-1"/>
              </w:rPr>
              <w:t xml:space="preserve"> </w:t>
            </w:r>
            <w:r w:rsidR="00D11B83">
              <w:rPr>
                <w:spacing w:val="-2"/>
              </w:rPr>
              <w:t>pluriannuel d’accessibilité pour</w:t>
            </w:r>
            <w:r w:rsidR="00D11B83">
              <w:rPr>
                <w:spacing w:val="-1"/>
              </w:rPr>
              <w:t xml:space="preserve"> </w:t>
            </w:r>
            <w:r w:rsidR="00D11B83">
              <w:rPr>
                <w:spacing w:val="-2"/>
              </w:rPr>
              <w:t>2024-</w:t>
            </w:r>
            <w:r w:rsidR="00D11B83">
              <w:rPr>
                <w:spacing w:val="-4"/>
              </w:rPr>
              <w:t>2029</w:t>
            </w:r>
            <w:r w:rsidR="00D11B83">
              <w:tab/>
            </w:r>
            <w:r w:rsidR="00D11B83">
              <w:rPr>
                <w:spacing w:val="-10"/>
              </w:rPr>
              <w:t>3</w:t>
            </w:r>
          </w:hyperlink>
        </w:p>
        <w:p w14:paraId="68F785F4" w14:textId="77777777" w:rsidR="00544F7B" w:rsidRDefault="00000000">
          <w:pPr>
            <w:pStyle w:val="TOC1"/>
            <w:numPr>
              <w:ilvl w:val="0"/>
              <w:numId w:val="4"/>
            </w:numPr>
            <w:tabs>
              <w:tab w:val="left" w:pos="999"/>
              <w:tab w:val="right" w:leader="dot" w:pos="9470"/>
            </w:tabs>
            <w:spacing w:before="126"/>
            <w:ind w:hanging="639"/>
          </w:pPr>
          <w:hyperlink w:anchor="_bookmark3" w:history="1">
            <w:r w:rsidR="00D11B83">
              <w:t>Normes</w:t>
            </w:r>
            <w:r w:rsidR="00D11B83">
              <w:rPr>
                <w:spacing w:val="-9"/>
              </w:rPr>
              <w:t xml:space="preserve"> </w:t>
            </w:r>
            <w:r w:rsidR="00D11B83">
              <w:t>en</w:t>
            </w:r>
            <w:r w:rsidR="00D11B83">
              <w:rPr>
                <w:spacing w:val="-8"/>
              </w:rPr>
              <w:t xml:space="preserve"> </w:t>
            </w:r>
            <w:r w:rsidR="00D11B83">
              <w:t>matière</w:t>
            </w:r>
            <w:r w:rsidR="00D11B83">
              <w:rPr>
                <w:spacing w:val="-8"/>
              </w:rPr>
              <w:t xml:space="preserve"> </w:t>
            </w:r>
            <w:r w:rsidR="00D11B83">
              <w:t>de</w:t>
            </w:r>
            <w:r w:rsidR="00D11B83">
              <w:rPr>
                <w:spacing w:val="-8"/>
              </w:rPr>
              <w:t xml:space="preserve"> </w:t>
            </w:r>
            <w:r w:rsidR="00D11B83">
              <w:t>services</w:t>
            </w:r>
            <w:r w:rsidR="00D11B83">
              <w:rPr>
                <w:spacing w:val="-8"/>
              </w:rPr>
              <w:t xml:space="preserve"> </w:t>
            </w:r>
            <w:r w:rsidR="00D11B83">
              <w:t>aux</w:t>
            </w:r>
            <w:r w:rsidR="00D11B83">
              <w:rPr>
                <w:spacing w:val="-8"/>
              </w:rPr>
              <w:t xml:space="preserve"> </w:t>
            </w:r>
            <w:r w:rsidR="00D11B83">
              <w:rPr>
                <w:spacing w:val="-2"/>
              </w:rPr>
              <w:t>membres;</w:t>
            </w:r>
            <w:r w:rsidR="00D11B83">
              <w:rPr>
                <w:rFonts w:ascii="Times New Roman" w:hAnsi="Times New Roman"/>
              </w:rPr>
              <w:tab/>
            </w:r>
            <w:r w:rsidR="00D11B83">
              <w:rPr>
                <w:spacing w:val="-10"/>
              </w:rPr>
              <w:t>4</w:t>
            </w:r>
          </w:hyperlink>
        </w:p>
        <w:p w14:paraId="68F785F5" w14:textId="77777777" w:rsidR="00544F7B" w:rsidRDefault="00000000">
          <w:pPr>
            <w:pStyle w:val="TOC1"/>
            <w:numPr>
              <w:ilvl w:val="0"/>
              <w:numId w:val="4"/>
            </w:numPr>
            <w:tabs>
              <w:tab w:val="left" w:pos="999"/>
              <w:tab w:val="right" w:leader="dot" w:pos="9470"/>
            </w:tabs>
            <w:spacing w:before="128"/>
            <w:ind w:hanging="639"/>
          </w:pPr>
          <w:hyperlink w:anchor="_bookmark4" w:history="1">
            <w:r w:rsidR="00D11B83">
              <w:rPr>
                <w:spacing w:val="-2"/>
              </w:rPr>
              <w:t>Renseignements relatifs</w:t>
            </w:r>
            <w:r w:rsidR="00D11B83">
              <w:rPr>
                <w:spacing w:val="-1"/>
              </w:rPr>
              <w:t xml:space="preserve"> </w:t>
            </w:r>
            <w:r w:rsidR="00D11B83">
              <w:rPr>
                <w:spacing w:val="-2"/>
              </w:rPr>
              <w:t>aux</w:t>
            </w:r>
            <w:r w:rsidR="00D11B83">
              <w:rPr>
                <w:spacing w:val="-1"/>
              </w:rPr>
              <w:t xml:space="preserve"> </w:t>
            </w:r>
            <w:r w:rsidR="00D11B83">
              <w:rPr>
                <w:spacing w:val="-2"/>
              </w:rPr>
              <w:t>interventions</w:t>
            </w:r>
            <w:r w:rsidR="00D11B83">
              <w:rPr>
                <w:spacing w:val="-1"/>
              </w:rPr>
              <w:t xml:space="preserve"> </w:t>
            </w:r>
            <w:r w:rsidR="00D11B83">
              <w:rPr>
                <w:spacing w:val="-2"/>
              </w:rPr>
              <w:t>d’urgence</w:t>
            </w:r>
            <w:r w:rsidR="00D11B83">
              <w:rPr>
                <w:rFonts w:ascii="Times New Roman" w:hAnsi="Times New Roman"/>
              </w:rPr>
              <w:tab/>
            </w:r>
            <w:r w:rsidR="00D11B83">
              <w:rPr>
                <w:spacing w:val="-10"/>
              </w:rPr>
              <w:t>4</w:t>
            </w:r>
          </w:hyperlink>
        </w:p>
        <w:p w14:paraId="68F785F6" w14:textId="77777777" w:rsidR="00544F7B" w:rsidRDefault="00000000">
          <w:pPr>
            <w:pStyle w:val="TOC1"/>
            <w:numPr>
              <w:ilvl w:val="0"/>
              <w:numId w:val="4"/>
            </w:numPr>
            <w:tabs>
              <w:tab w:val="left" w:pos="999"/>
              <w:tab w:val="right" w:leader="dot" w:pos="9470"/>
            </w:tabs>
            <w:ind w:hanging="639"/>
          </w:pPr>
          <w:hyperlink w:anchor="_bookmark5" w:history="1">
            <w:r w:rsidR="00D11B83">
              <w:t>Formation</w:t>
            </w:r>
            <w:r w:rsidR="00D11B83">
              <w:rPr>
                <w:spacing w:val="-14"/>
              </w:rPr>
              <w:t xml:space="preserve"> </w:t>
            </w:r>
            <w:r w:rsidR="00D11B83">
              <w:t>sur</w:t>
            </w:r>
            <w:r w:rsidR="00D11B83">
              <w:rPr>
                <w:spacing w:val="-13"/>
              </w:rPr>
              <w:t xml:space="preserve"> </w:t>
            </w:r>
            <w:r w:rsidR="00D11B83">
              <w:rPr>
                <w:spacing w:val="-2"/>
              </w:rPr>
              <w:t>l’accessibilité</w:t>
            </w:r>
            <w:r w:rsidR="00D11B83">
              <w:rPr>
                <w:rFonts w:ascii="Times New Roman" w:hAnsi="Times New Roman"/>
              </w:rPr>
              <w:tab/>
            </w:r>
            <w:r w:rsidR="00D11B83">
              <w:rPr>
                <w:spacing w:val="-10"/>
              </w:rPr>
              <w:t>5</w:t>
            </w:r>
          </w:hyperlink>
        </w:p>
        <w:p w14:paraId="68F785F7" w14:textId="77777777" w:rsidR="00544F7B" w:rsidRDefault="00000000">
          <w:pPr>
            <w:pStyle w:val="TOC1"/>
            <w:numPr>
              <w:ilvl w:val="0"/>
              <w:numId w:val="4"/>
            </w:numPr>
            <w:tabs>
              <w:tab w:val="left" w:pos="999"/>
              <w:tab w:val="right" w:leader="dot" w:pos="9470"/>
            </w:tabs>
            <w:ind w:hanging="639"/>
          </w:pPr>
          <w:hyperlink w:anchor="_bookmark6" w:history="1">
            <w:r w:rsidR="00D11B83">
              <w:t>Information</w:t>
            </w:r>
            <w:r w:rsidR="00D11B83">
              <w:rPr>
                <w:spacing w:val="-16"/>
              </w:rPr>
              <w:t xml:space="preserve"> </w:t>
            </w:r>
            <w:r w:rsidR="00D11B83">
              <w:t>et</w:t>
            </w:r>
            <w:r w:rsidR="00D11B83">
              <w:rPr>
                <w:spacing w:val="-15"/>
              </w:rPr>
              <w:t xml:space="preserve"> </w:t>
            </w:r>
            <w:r w:rsidR="00D11B83">
              <w:rPr>
                <w:spacing w:val="-2"/>
              </w:rPr>
              <w:t>communications</w:t>
            </w:r>
            <w:r w:rsidR="00D11B83">
              <w:rPr>
                <w:rFonts w:ascii="Times New Roman"/>
              </w:rPr>
              <w:tab/>
            </w:r>
            <w:r w:rsidR="00D11B83">
              <w:rPr>
                <w:spacing w:val="-10"/>
              </w:rPr>
              <w:t>6</w:t>
            </w:r>
          </w:hyperlink>
        </w:p>
        <w:p w14:paraId="68F785F8" w14:textId="77777777" w:rsidR="00544F7B" w:rsidRDefault="00000000">
          <w:pPr>
            <w:pStyle w:val="TOC1"/>
            <w:numPr>
              <w:ilvl w:val="0"/>
              <w:numId w:val="4"/>
            </w:numPr>
            <w:tabs>
              <w:tab w:val="left" w:pos="999"/>
              <w:tab w:val="right" w:leader="dot" w:pos="9470"/>
            </w:tabs>
            <w:ind w:hanging="639"/>
          </w:pPr>
          <w:hyperlink w:anchor="_bookmark7" w:history="1">
            <w:r w:rsidR="00D11B83">
              <w:rPr>
                <w:spacing w:val="-2"/>
              </w:rPr>
              <w:t>Practiques d’emploi</w:t>
            </w:r>
            <w:r w:rsidR="00D11B83">
              <w:rPr>
                <w:rFonts w:ascii="Times New Roman" w:hAnsi="Times New Roman"/>
              </w:rPr>
              <w:tab/>
            </w:r>
            <w:r w:rsidR="00D11B83">
              <w:rPr>
                <w:spacing w:val="-10"/>
              </w:rPr>
              <w:t>6</w:t>
            </w:r>
          </w:hyperlink>
        </w:p>
        <w:p w14:paraId="68F785F9" w14:textId="77777777" w:rsidR="00544F7B" w:rsidRDefault="00000000">
          <w:pPr>
            <w:pStyle w:val="TOC1"/>
            <w:numPr>
              <w:ilvl w:val="0"/>
              <w:numId w:val="4"/>
            </w:numPr>
            <w:tabs>
              <w:tab w:val="left" w:pos="999"/>
              <w:tab w:val="right" w:leader="dot" w:pos="9470"/>
            </w:tabs>
            <w:ind w:hanging="639"/>
          </w:pPr>
          <w:hyperlink w:anchor="_bookmark8" w:history="1">
            <w:r w:rsidR="00D11B83">
              <w:t>Espaces</w:t>
            </w:r>
            <w:r w:rsidR="00D11B83">
              <w:rPr>
                <w:spacing w:val="-10"/>
              </w:rPr>
              <w:t xml:space="preserve"> </w:t>
            </w:r>
            <w:r w:rsidR="00D11B83">
              <w:t>publics</w:t>
            </w:r>
            <w:r w:rsidR="00D11B83">
              <w:rPr>
                <w:spacing w:val="-10"/>
              </w:rPr>
              <w:t xml:space="preserve"> </w:t>
            </w:r>
            <w:r w:rsidR="00D11B83">
              <w:t>et</w:t>
            </w:r>
            <w:r w:rsidR="00D11B83">
              <w:rPr>
                <w:spacing w:val="-10"/>
              </w:rPr>
              <w:t xml:space="preserve"> </w:t>
            </w:r>
            <w:r w:rsidR="00D11B83">
              <w:t>espaces</w:t>
            </w:r>
            <w:r w:rsidR="00D11B83">
              <w:rPr>
                <w:spacing w:val="-10"/>
              </w:rPr>
              <w:t xml:space="preserve"> </w:t>
            </w:r>
            <w:r w:rsidR="00D11B83">
              <w:t>réservés</w:t>
            </w:r>
            <w:r w:rsidR="00D11B83">
              <w:rPr>
                <w:spacing w:val="-9"/>
              </w:rPr>
              <w:t xml:space="preserve"> </w:t>
            </w:r>
            <w:r w:rsidR="00D11B83">
              <w:t>aux</w:t>
            </w:r>
            <w:r w:rsidR="00D11B83">
              <w:rPr>
                <w:spacing w:val="-9"/>
              </w:rPr>
              <w:t xml:space="preserve"> </w:t>
            </w:r>
            <w:r w:rsidR="00D11B83">
              <w:rPr>
                <w:spacing w:val="-2"/>
              </w:rPr>
              <w:t>membres</w:t>
            </w:r>
            <w:r w:rsidR="00D11B83">
              <w:rPr>
                <w:rFonts w:ascii="Times New Roman" w:hAnsi="Times New Roman"/>
              </w:rPr>
              <w:tab/>
            </w:r>
            <w:r w:rsidR="00D11B83">
              <w:rPr>
                <w:spacing w:val="-10"/>
              </w:rPr>
              <w:t>8</w:t>
            </w:r>
          </w:hyperlink>
        </w:p>
        <w:p w14:paraId="68F785FA" w14:textId="77777777" w:rsidR="00544F7B" w:rsidRDefault="00000000">
          <w:pPr>
            <w:pStyle w:val="TOC1"/>
            <w:tabs>
              <w:tab w:val="right" w:leader="dot" w:pos="9470"/>
            </w:tabs>
            <w:ind w:left="360" w:firstLine="0"/>
          </w:pPr>
          <w:hyperlink w:anchor="_bookmark9" w:history="1">
            <w:r w:rsidR="00D11B83">
              <w:t>Révision</w:t>
            </w:r>
            <w:r w:rsidR="00D11B83">
              <w:rPr>
                <w:spacing w:val="-13"/>
              </w:rPr>
              <w:t xml:space="preserve"> </w:t>
            </w:r>
            <w:r w:rsidR="00D11B83">
              <w:t>du</w:t>
            </w:r>
            <w:r w:rsidR="00D11B83">
              <w:rPr>
                <w:spacing w:val="-12"/>
              </w:rPr>
              <w:t xml:space="preserve"> </w:t>
            </w:r>
            <w:r w:rsidR="00D11B83">
              <w:rPr>
                <w:spacing w:val="-4"/>
              </w:rPr>
              <w:t>Plan</w:t>
            </w:r>
            <w:r w:rsidR="00D11B83">
              <w:rPr>
                <w:rFonts w:ascii="Times New Roman" w:hAnsi="Times New Roman"/>
              </w:rPr>
              <w:tab/>
            </w:r>
            <w:r w:rsidR="00D11B83">
              <w:rPr>
                <w:spacing w:val="-10"/>
              </w:rPr>
              <w:t>8</w:t>
            </w:r>
          </w:hyperlink>
        </w:p>
        <w:p w14:paraId="68F785FB" w14:textId="77777777" w:rsidR="00544F7B" w:rsidRDefault="00000000">
          <w:pPr>
            <w:pStyle w:val="TOC1"/>
            <w:tabs>
              <w:tab w:val="right" w:leader="dot" w:pos="9470"/>
            </w:tabs>
            <w:ind w:left="360" w:firstLine="0"/>
          </w:pPr>
          <w:hyperlink w:anchor="_bookmark10" w:history="1">
            <w:r w:rsidR="00D11B83">
              <w:rPr>
                <w:spacing w:val="-2"/>
              </w:rPr>
              <w:t>Coordonnées</w:t>
            </w:r>
            <w:r w:rsidR="00D11B83">
              <w:tab/>
            </w:r>
            <w:r w:rsidR="00D11B83">
              <w:rPr>
                <w:spacing w:val="-10"/>
              </w:rPr>
              <w:t>8</w:t>
            </w:r>
          </w:hyperlink>
        </w:p>
      </w:sdtContent>
    </w:sdt>
    <w:p w14:paraId="68F785FC" w14:textId="77777777" w:rsidR="00544F7B" w:rsidRDefault="00544F7B">
      <w:pPr>
        <w:sectPr w:rsidR="00544F7B">
          <w:headerReference w:type="default" r:id="rId8"/>
          <w:footerReference w:type="default" r:id="rId9"/>
          <w:pgSz w:w="12240" w:h="15840"/>
          <w:pgMar w:top="1040" w:right="1340" w:bottom="1380" w:left="1320" w:header="765" w:footer="1189" w:gutter="0"/>
          <w:pgNumType w:start="2"/>
          <w:cols w:space="720"/>
        </w:sectPr>
      </w:pPr>
    </w:p>
    <w:p w14:paraId="68F785FD" w14:textId="77777777" w:rsidR="00544F7B" w:rsidRDefault="00544F7B">
      <w:pPr>
        <w:pStyle w:val="BodyText"/>
        <w:spacing w:before="5"/>
        <w:rPr>
          <w:sz w:val="32"/>
        </w:rPr>
      </w:pPr>
    </w:p>
    <w:p w14:paraId="68F785FE" w14:textId="77777777" w:rsidR="00544F7B" w:rsidRDefault="00D11B83">
      <w:pPr>
        <w:pStyle w:val="Heading1"/>
        <w:ind w:left="120" w:firstLine="0"/>
      </w:pPr>
      <w:bookmarkStart w:id="1" w:name="Objet_et_but"/>
      <w:bookmarkEnd w:id="1"/>
      <w:r>
        <w:t>Objet</w:t>
      </w:r>
      <w:r>
        <w:rPr>
          <w:spacing w:val="-4"/>
        </w:rPr>
        <w:t xml:space="preserve"> </w:t>
      </w:r>
      <w:r>
        <w:t>et</w:t>
      </w:r>
      <w:r>
        <w:rPr>
          <w:spacing w:val="-5"/>
        </w:rPr>
        <w:t xml:space="preserve"> but</w:t>
      </w:r>
    </w:p>
    <w:p w14:paraId="68F785FF" w14:textId="77777777" w:rsidR="00544F7B" w:rsidRDefault="00D11B83">
      <w:pPr>
        <w:spacing w:before="270" w:line="259" w:lineRule="auto"/>
        <w:ind w:left="118" w:right="105" w:firstLine="1"/>
        <w:rPr>
          <w:sz w:val="28"/>
        </w:rPr>
      </w:pPr>
      <w:r>
        <w:rPr>
          <w:sz w:val="28"/>
        </w:rPr>
        <w:t xml:space="preserve">En vertu de la </w:t>
      </w:r>
      <w:r>
        <w:rPr>
          <w:b/>
          <w:i/>
          <w:sz w:val="28"/>
        </w:rPr>
        <w:t>Loi de 2005 sur l’accessibilité pour les personnes handicapées de l’Ontario</w:t>
      </w:r>
      <w:r>
        <w:rPr>
          <w:b/>
          <w:i/>
          <w:spacing w:val="-7"/>
          <w:sz w:val="28"/>
        </w:rPr>
        <w:t xml:space="preserve"> </w:t>
      </w:r>
      <w:r>
        <w:rPr>
          <w:sz w:val="28"/>
        </w:rPr>
        <w:t>(la</w:t>
      </w:r>
      <w:r>
        <w:rPr>
          <w:spacing w:val="-7"/>
          <w:sz w:val="28"/>
        </w:rPr>
        <w:t xml:space="preserve"> </w:t>
      </w:r>
      <w:r>
        <w:rPr>
          <w:sz w:val="28"/>
        </w:rPr>
        <w:t>«</w:t>
      </w:r>
      <w:r>
        <w:rPr>
          <w:spacing w:val="-8"/>
          <w:sz w:val="28"/>
        </w:rPr>
        <w:t xml:space="preserve"> </w:t>
      </w:r>
      <w:r>
        <w:rPr>
          <w:b/>
          <w:sz w:val="28"/>
        </w:rPr>
        <w:t>LAPHO</w:t>
      </w:r>
      <w:r>
        <w:rPr>
          <w:b/>
          <w:spacing w:val="-7"/>
          <w:sz w:val="28"/>
        </w:rPr>
        <w:t xml:space="preserve"> </w:t>
      </w:r>
      <w:r>
        <w:rPr>
          <w:sz w:val="28"/>
        </w:rPr>
        <w:t>»)</w:t>
      </w:r>
      <w:r>
        <w:rPr>
          <w:spacing w:val="-7"/>
          <w:sz w:val="28"/>
        </w:rPr>
        <w:t xml:space="preserve"> </w:t>
      </w:r>
      <w:r>
        <w:rPr>
          <w:sz w:val="28"/>
        </w:rPr>
        <w:t>et</w:t>
      </w:r>
      <w:r>
        <w:rPr>
          <w:spacing w:val="-7"/>
          <w:sz w:val="28"/>
        </w:rPr>
        <w:t xml:space="preserve"> </w:t>
      </w:r>
      <w:r>
        <w:rPr>
          <w:sz w:val="28"/>
        </w:rPr>
        <w:t>les</w:t>
      </w:r>
      <w:r>
        <w:rPr>
          <w:spacing w:val="-8"/>
          <w:sz w:val="28"/>
        </w:rPr>
        <w:t xml:space="preserve"> </w:t>
      </w:r>
      <w:r>
        <w:rPr>
          <w:b/>
          <w:i/>
          <w:sz w:val="28"/>
        </w:rPr>
        <w:t>Règlements</w:t>
      </w:r>
      <w:r>
        <w:rPr>
          <w:b/>
          <w:i/>
          <w:spacing w:val="-7"/>
          <w:sz w:val="28"/>
        </w:rPr>
        <w:t xml:space="preserve"> </w:t>
      </w:r>
      <w:r>
        <w:rPr>
          <w:b/>
          <w:i/>
          <w:sz w:val="28"/>
        </w:rPr>
        <w:t>sur</w:t>
      </w:r>
      <w:r>
        <w:rPr>
          <w:b/>
          <w:i/>
          <w:spacing w:val="-7"/>
          <w:sz w:val="28"/>
        </w:rPr>
        <w:t xml:space="preserve"> </w:t>
      </w:r>
      <w:r>
        <w:rPr>
          <w:b/>
          <w:i/>
          <w:sz w:val="28"/>
        </w:rPr>
        <w:t>les</w:t>
      </w:r>
      <w:r>
        <w:rPr>
          <w:b/>
          <w:i/>
          <w:spacing w:val="-7"/>
          <w:sz w:val="28"/>
        </w:rPr>
        <w:t xml:space="preserve"> </w:t>
      </w:r>
      <w:r>
        <w:rPr>
          <w:b/>
          <w:i/>
          <w:sz w:val="28"/>
        </w:rPr>
        <w:t>normes</w:t>
      </w:r>
      <w:r>
        <w:rPr>
          <w:b/>
          <w:i/>
          <w:spacing w:val="-7"/>
          <w:sz w:val="28"/>
        </w:rPr>
        <w:t xml:space="preserve"> </w:t>
      </w:r>
      <w:r>
        <w:rPr>
          <w:b/>
          <w:i/>
          <w:sz w:val="28"/>
        </w:rPr>
        <w:t>d’accessibilité</w:t>
      </w:r>
      <w:r>
        <w:rPr>
          <w:b/>
          <w:i/>
          <w:spacing w:val="-8"/>
          <w:sz w:val="28"/>
        </w:rPr>
        <w:t xml:space="preserve"> </w:t>
      </w:r>
      <w:r>
        <w:rPr>
          <w:b/>
          <w:i/>
          <w:sz w:val="28"/>
        </w:rPr>
        <w:t xml:space="preserve">intégrées </w:t>
      </w:r>
      <w:r>
        <w:rPr>
          <w:sz w:val="28"/>
        </w:rPr>
        <w:t xml:space="preserve">(les « </w:t>
      </w:r>
      <w:r>
        <w:rPr>
          <w:b/>
          <w:sz w:val="28"/>
        </w:rPr>
        <w:t xml:space="preserve">Règlements </w:t>
      </w:r>
      <w:r>
        <w:rPr>
          <w:sz w:val="28"/>
        </w:rPr>
        <w:t xml:space="preserve">»), </w:t>
      </w:r>
      <w:r>
        <w:rPr>
          <w:b/>
          <w:sz w:val="28"/>
        </w:rPr>
        <w:t xml:space="preserve">ACEP-CAPE </w:t>
      </w:r>
      <w:r>
        <w:rPr>
          <w:sz w:val="28"/>
        </w:rPr>
        <w:t xml:space="preserve">(ou « </w:t>
      </w:r>
      <w:r>
        <w:rPr>
          <w:b/>
          <w:sz w:val="28"/>
        </w:rPr>
        <w:t xml:space="preserve">l’Association </w:t>
      </w:r>
      <w:r>
        <w:rPr>
          <w:sz w:val="28"/>
        </w:rPr>
        <w:t>») est tenue de formuler et mettre en œuvre des plans d’accessibilité pluriannuels qui décrivent la stratégie de l’ACEP-CAPE pour prévenir et éliminer les obstacles à l'accessibilité.</w:t>
      </w:r>
    </w:p>
    <w:p w14:paraId="68F78600" w14:textId="77777777" w:rsidR="00544F7B" w:rsidRDefault="00D11B83">
      <w:pPr>
        <w:spacing w:before="160" w:line="259" w:lineRule="auto"/>
        <w:ind w:left="117" w:right="105"/>
        <w:rPr>
          <w:sz w:val="28"/>
        </w:rPr>
      </w:pPr>
      <w:r>
        <w:rPr>
          <w:sz w:val="28"/>
        </w:rPr>
        <w:t>Ce</w:t>
      </w:r>
      <w:r>
        <w:rPr>
          <w:spacing w:val="-6"/>
          <w:sz w:val="28"/>
        </w:rPr>
        <w:t xml:space="preserve"> </w:t>
      </w:r>
      <w:r>
        <w:rPr>
          <w:b/>
          <w:sz w:val="28"/>
        </w:rPr>
        <w:t>Plan</w:t>
      </w:r>
      <w:r>
        <w:rPr>
          <w:b/>
          <w:spacing w:val="-6"/>
          <w:sz w:val="28"/>
        </w:rPr>
        <w:t xml:space="preserve"> </w:t>
      </w:r>
      <w:r>
        <w:rPr>
          <w:b/>
          <w:sz w:val="28"/>
        </w:rPr>
        <w:t>pluriannuel</w:t>
      </w:r>
      <w:r>
        <w:rPr>
          <w:b/>
          <w:spacing w:val="-5"/>
          <w:sz w:val="28"/>
        </w:rPr>
        <w:t xml:space="preserve"> </w:t>
      </w:r>
      <w:r>
        <w:rPr>
          <w:b/>
          <w:sz w:val="28"/>
        </w:rPr>
        <w:t>d’accessibilité</w:t>
      </w:r>
      <w:r>
        <w:rPr>
          <w:b/>
          <w:spacing w:val="-7"/>
          <w:sz w:val="28"/>
        </w:rPr>
        <w:t xml:space="preserve"> </w:t>
      </w:r>
      <w:r>
        <w:rPr>
          <w:b/>
          <w:sz w:val="28"/>
        </w:rPr>
        <w:t>pour</w:t>
      </w:r>
      <w:r>
        <w:rPr>
          <w:b/>
          <w:spacing w:val="-4"/>
          <w:sz w:val="28"/>
        </w:rPr>
        <w:t xml:space="preserve"> </w:t>
      </w:r>
      <w:r>
        <w:rPr>
          <w:b/>
          <w:sz w:val="28"/>
        </w:rPr>
        <w:t>2024-2029</w:t>
      </w:r>
      <w:r>
        <w:rPr>
          <w:b/>
          <w:spacing w:val="-5"/>
          <w:sz w:val="28"/>
        </w:rPr>
        <w:t xml:space="preserve"> </w:t>
      </w:r>
      <w:r>
        <w:rPr>
          <w:sz w:val="28"/>
        </w:rPr>
        <w:t>(«</w:t>
      </w:r>
      <w:r>
        <w:rPr>
          <w:spacing w:val="-7"/>
          <w:sz w:val="28"/>
        </w:rPr>
        <w:t xml:space="preserve"> </w:t>
      </w:r>
      <w:r>
        <w:rPr>
          <w:b/>
          <w:sz w:val="28"/>
        </w:rPr>
        <w:t>PPA</w:t>
      </w:r>
      <w:r>
        <w:rPr>
          <w:b/>
          <w:spacing w:val="-6"/>
          <w:sz w:val="28"/>
        </w:rPr>
        <w:t xml:space="preserve"> </w:t>
      </w:r>
      <w:r>
        <w:rPr>
          <w:sz w:val="28"/>
        </w:rPr>
        <w:t>»</w:t>
      </w:r>
      <w:r>
        <w:rPr>
          <w:spacing w:val="-7"/>
          <w:sz w:val="28"/>
        </w:rPr>
        <w:t xml:space="preserve"> </w:t>
      </w:r>
      <w:r>
        <w:rPr>
          <w:sz w:val="28"/>
        </w:rPr>
        <w:t>ou</w:t>
      </w:r>
      <w:r>
        <w:rPr>
          <w:spacing w:val="-7"/>
          <w:sz w:val="28"/>
        </w:rPr>
        <w:t xml:space="preserve"> </w:t>
      </w:r>
      <w:r>
        <w:rPr>
          <w:sz w:val="28"/>
        </w:rPr>
        <w:t>«</w:t>
      </w:r>
      <w:r>
        <w:rPr>
          <w:spacing w:val="-7"/>
          <w:sz w:val="28"/>
        </w:rPr>
        <w:t xml:space="preserve"> </w:t>
      </w:r>
      <w:r>
        <w:rPr>
          <w:b/>
          <w:sz w:val="28"/>
        </w:rPr>
        <w:t>le</w:t>
      </w:r>
      <w:r>
        <w:rPr>
          <w:b/>
          <w:spacing w:val="-6"/>
          <w:sz w:val="28"/>
        </w:rPr>
        <w:t xml:space="preserve"> </w:t>
      </w:r>
      <w:r>
        <w:rPr>
          <w:b/>
          <w:sz w:val="28"/>
        </w:rPr>
        <w:t>Plan</w:t>
      </w:r>
      <w:r>
        <w:rPr>
          <w:b/>
          <w:spacing w:val="-5"/>
          <w:sz w:val="28"/>
        </w:rPr>
        <w:t xml:space="preserve"> </w:t>
      </w:r>
      <w:r>
        <w:rPr>
          <w:sz w:val="28"/>
        </w:rPr>
        <w:t>»)</w:t>
      </w:r>
      <w:r>
        <w:rPr>
          <w:spacing w:val="-6"/>
          <w:sz w:val="28"/>
        </w:rPr>
        <w:t xml:space="preserve"> </w:t>
      </w:r>
      <w:r>
        <w:rPr>
          <w:sz w:val="28"/>
        </w:rPr>
        <w:t>décrit la manière dont l’ACEP-CAPE prévoit d’identiﬁer, de prévenir et d’éliminer les obstacles pour les personnes en situation de handicap.</w:t>
      </w:r>
    </w:p>
    <w:p w14:paraId="68F78601" w14:textId="77777777" w:rsidR="00544F7B" w:rsidRDefault="00D11B83">
      <w:pPr>
        <w:pStyle w:val="Heading1"/>
        <w:spacing w:before="159"/>
        <w:ind w:left="120" w:firstLine="0"/>
      </w:pPr>
      <w:bookmarkStart w:id="2" w:name="Déclaration_d’engagement"/>
      <w:bookmarkStart w:id="3" w:name="_bookmark1"/>
      <w:bookmarkEnd w:id="2"/>
      <w:bookmarkEnd w:id="3"/>
      <w:r>
        <w:rPr>
          <w:spacing w:val="-2"/>
        </w:rPr>
        <w:t>Déclaration</w:t>
      </w:r>
      <w:r>
        <w:rPr>
          <w:spacing w:val="1"/>
        </w:rPr>
        <w:t xml:space="preserve"> </w:t>
      </w:r>
      <w:r>
        <w:rPr>
          <w:spacing w:val="-2"/>
        </w:rPr>
        <w:t>d’engagement</w:t>
      </w:r>
    </w:p>
    <w:p w14:paraId="68F78602" w14:textId="77777777" w:rsidR="00544F7B" w:rsidRDefault="00D11B83">
      <w:pPr>
        <w:pStyle w:val="BodyText"/>
        <w:spacing w:before="270" w:line="259" w:lineRule="auto"/>
        <w:ind w:left="119" w:right="105"/>
      </w:pPr>
      <w:r>
        <w:t>L’Association</w:t>
      </w:r>
      <w:r>
        <w:rPr>
          <w:spacing w:val="-3"/>
        </w:rPr>
        <w:t xml:space="preserve"> </w:t>
      </w:r>
      <w:r>
        <w:t>s’engage</w:t>
      </w:r>
      <w:r>
        <w:rPr>
          <w:spacing w:val="-3"/>
        </w:rPr>
        <w:t xml:space="preserve"> </w:t>
      </w:r>
      <w:r>
        <w:t>à</w:t>
      </w:r>
      <w:r>
        <w:rPr>
          <w:spacing w:val="-3"/>
        </w:rPr>
        <w:t xml:space="preserve"> </w:t>
      </w:r>
      <w:r>
        <w:t>assurer</w:t>
      </w:r>
      <w:r>
        <w:rPr>
          <w:spacing w:val="-4"/>
        </w:rPr>
        <w:t xml:space="preserve"> </w:t>
      </w:r>
      <w:r>
        <w:t>l’égalité</w:t>
      </w:r>
      <w:r>
        <w:rPr>
          <w:spacing w:val="-3"/>
        </w:rPr>
        <w:t xml:space="preserve"> </w:t>
      </w:r>
      <w:r>
        <w:t>d’accès</w:t>
      </w:r>
      <w:r>
        <w:rPr>
          <w:spacing w:val="-3"/>
        </w:rPr>
        <w:t xml:space="preserve"> </w:t>
      </w:r>
      <w:r>
        <w:t>et</w:t>
      </w:r>
      <w:r>
        <w:rPr>
          <w:spacing w:val="-3"/>
        </w:rPr>
        <w:t xml:space="preserve"> </w:t>
      </w:r>
      <w:r>
        <w:t>de</w:t>
      </w:r>
      <w:r>
        <w:rPr>
          <w:spacing w:val="-3"/>
        </w:rPr>
        <w:t xml:space="preserve"> </w:t>
      </w:r>
      <w:r>
        <w:t>participation</w:t>
      </w:r>
      <w:r>
        <w:rPr>
          <w:spacing w:val="-3"/>
        </w:rPr>
        <w:t xml:space="preserve"> </w:t>
      </w:r>
      <w:r>
        <w:t>pour</w:t>
      </w:r>
      <w:r>
        <w:rPr>
          <w:spacing w:val="-2"/>
        </w:rPr>
        <w:t xml:space="preserve"> </w:t>
      </w:r>
      <w:r>
        <w:t>les personnes en situation de handicap. Nous nous engageons à traiter toutes les personnes d’une manière respectueuse qui leur permet de conserver leur dignité et</w:t>
      </w:r>
      <w:r>
        <w:rPr>
          <w:spacing w:val="-8"/>
        </w:rPr>
        <w:t xml:space="preserve"> </w:t>
      </w:r>
      <w:r>
        <w:t>leur</w:t>
      </w:r>
      <w:r>
        <w:rPr>
          <w:spacing w:val="-8"/>
        </w:rPr>
        <w:t xml:space="preserve"> </w:t>
      </w:r>
      <w:r>
        <w:t>indépendance.</w:t>
      </w:r>
      <w:r>
        <w:rPr>
          <w:spacing w:val="-8"/>
        </w:rPr>
        <w:t xml:space="preserve"> </w:t>
      </w:r>
      <w:r>
        <w:t>Nous</w:t>
      </w:r>
      <w:r>
        <w:rPr>
          <w:spacing w:val="-8"/>
        </w:rPr>
        <w:t xml:space="preserve"> </w:t>
      </w:r>
      <w:r>
        <w:t>croyons</w:t>
      </w:r>
      <w:r>
        <w:rPr>
          <w:spacing w:val="-8"/>
        </w:rPr>
        <w:t xml:space="preserve"> </w:t>
      </w:r>
      <w:r>
        <w:t>à</w:t>
      </w:r>
      <w:r>
        <w:rPr>
          <w:spacing w:val="-8"/>
        </w:rPr>
        <w:t xml:space="preserve"> </w:t>
      </w:r>
      <w:r>
        <w:t>l’intégration</w:t>
      </w:r>
      <w:r>
        <w:rPr>
          <w:spacing w:val="-8"/>
        </w:rPr>
        <w:t xml:space="preserve"> </w:t>
      </w:r>
      <w:r>
        <w:t>et</w:t>
      </w:r>
      <w:r>
        <w:rPr>
          <w:spacing w:val="-8"/>
        </w:rPr>
        <w:t xml:space="preserve"> </w:t>
      </w:r>
      <w:r>
        <w:t>à</w:t>
      </w:r>
      <w:r>
        <w:rPr>
          <w:spacing w:val="-8"/>
        </w:rPr>
        <w:t xml:space="preserve"> </w:t>
      </w:r>
      <w:r>
        <w:t>l’égalité</w:t>
      </w:r>
      <w:r>
        <w:rPr>
          <w:spacing w:val="-8"/>
        </w:rPr>
        <w:t xml:space="preserve"> </w:t>
      </w:r>
      <w:r>
        <w:t>des</w:t>
      </w:r>
      <w:r>
        <w:rPr>
          <w:spacing w:val="-8"/>
        </w:rPr>
        <w:t xml:space="preserve"> </w:t>
      </w:r>
      <w:r>
        <w:t>chances.</w:t>
      </w:r>
      <w:r>
        <w:rPr>
          <w:spacing w:val="-8"/>
        </w:rPr>
        <w:t xml:space="preserve"> </w:t>
      </w:r>
      <w:r>
        <w:t>Nous nous</w:t>
      </w:r>
      <w:r>
        <w:rPr>
          <w:spacing w:val="-4"/>
        </w:rPr>
        <w:t xml:space="preserve"> </w:t>
      </w:r>
      <w:r>
        <w:t>engageons</w:t>
      </w:r>
      <w:r>
        <w:rPr>
          <w:spacing w:val="-4"/>
        </w:rPr>
        <w:t xml:space="preserve"> </w:t>
      </w:r>
      <w:r>
        <w:t>à</w:t>
      </w:r>
      <w:r>
        <w:rPr>
          <w:spacing w:val="-4"/>
        </w:rPr>
        <w:t xml:space="preserve"> </w:t>
      </w:r>
      <w:r>
        <w:t>respecter</w:t>
      </w:r>
      <w:r>
        <w:rPr>
          <w:spacing w:val="-4"/>
        </w:rPr>
        <w:t xml:space="preserve"> </w:t>
      </w:r>
      <w:r>
        <w:t>les</w:t>
      </w:r>
      <w:r>
        <w:rPr>
          <w:spacing w:val="-3"/>
        </w:rPr>
        <w:t xml:space="preserve"> </w:t>
      </w:r>
      <w:r>
        <w:t>exigences</w:t>
      </w:r>
      <w:r>
        <w:rPr>
          <w:spacing w:val="-3"/>
        </w:rPr>
        <w:t xml:space="preserve"> </w:t>
      </w:r>
      <w:r>
        <w:t>en</w:t>
      </w:r>
      <w:r>
        <w:rPr>
          <w:spacing w:val="-5"/>
        </w:rPr>
        <w:t xml:space="preserve"> </w:t>
      </w:r>
      <w:r>
        <w:t>matière</w:t>
      </w:r>
      <w:r>
        <w:rPr>
          <w:spacing w:val="-4"/>
        </w:rPr>
        <w:t xml:space="preserve"> </w:t>
      </w:r>
      <w:r>
        <w:t>d’accessibilité</w:t>
      </w:r>
      <w:r>
        <w:rPr>
          <w:spacing w:val="-4"/>
        </w:rPr>
        <w:t xml:space="preserve"> </w:t>
      </w:r>
      <w:r>
        <w:t>en</w:t>
      </w:r>
      <w:r>
        <w:rPr>
          <w:spacing w:val="-5"/>
        </w:rPr>
        <w:t xml:space="preserve"> </w:t>
      </w:r>
      <w:r>
        <w:t>vertu</w:t>
      </w:r>
      <w:r>
        <w:rPr>
          <w:spacing w:val="-3"/>
        </w:rPr>
        <w:t xml:space="preserve"> </w:t>
      </w:r>
      <w:r>
        <w:t>de</w:t>
      </w:r>
      <w:r>
        <w:rPr>
          <w:spacing w:val="-4"/>
        </w:rPr>
        <w:t xml:space="preserve"> </w:t>
      </w:r>
      <w:r>
        <w:t>la LAPHO et à répondre aux besoins des personnes en situation de handicap en temps opportun. À cette ﬁn, nous nous eﬀorcerons de prévenir et d’éliminer les obstacles à l’accessibilité, comme il est indiqué ci-dessous.</w:t>
      </w:r>
    </w:p>
    <w:p w14:paraId="68F78603" w14:textId="77777777" w:rsidR="00544F7B" w:rsidRDefault="00544F7B">
      <w:pPr>
        <w:pStyle w:val="BodyText"/>
      </w:pPr>
    </w:p>
    <w:p w14:paraId="68F78604" w14:textId="77777777" w:rsidR="00544F7B" w:rsidRDefault="00544F7B">
      <w:pPr>
        <w:pStyle w:val="BodyText"/>
        <w:spacing w:before="3"/>
      </w:pPr>
    </w:p>
    <w:p w14:paraId="68F78605" w14:textId="77777777" w:rsidR="00544F7B" w:rsidRDefault="00D11B83">
      <w:pPr>
        <w:pStyle w:val="Heading1"/>
        <w:ind w:left="120" w:firstLine="0"/>
      </w:pPr>
      <w:bookmarkStart w:id="4" w:name="Initiatives_du_Plan_pluriannuel_d’access"/>
      <w:bookmarkStart w:id="5" w:name="_bookmark2"/>
      <w:bookmarkEnd w:id="4"/>
      <w:bookmarkEnd w:id="5"/>
      <w:r>
        <w:t>Initiatives</w:t>
      </w:r>
      <w:r>
        <w:rPr>
          <w:spacing w:val="-12"/>
        </w:rPr>
        <w:t xml:space="preserve"> </w:t>
      </w:r>
      <w:r>
        <w:t>du</w:t>
      </w:r>
      <w:r>
        <w:rPr>
          <w:spacing w:val="-13"/>
        </w:rPr>
        <w:t xml:space="preserve"> </w:t>
      </w:r>
      <w:r>
        <w:t>Plan</w:t>
      </w:r>
      <w:r>
        <w:rPr>
          <w:spacing w:val="-13"/>
        </w:rPr>
        <w:t xml:space="preserve"> </w:t>
      </w:r>
      <w:r>
        <w:t>pluriannuel</w:t>
      </w:r>
      <w:r>
        <w:rPr>
          <w:spacing w:val="-12"/>
        </w:rPr>
        <w:t xml:space="preserve"> </w:t>
      </w:r>
      <w:r>
        <w:t>d’accessibilité</w:t>
      </w:r>
      <w:r>
        <w:rPr>
          <w:spacing w:val="-15"/>
        </w:rPr>
        <w:t xml:space="preserve"> </w:t>
      </w:r>
      <w:r>
        <w:t>pour</w:t>
      </w:r>
      <w:r>
        <w:rPr>
          <w:spacing w:val="-12"/>
        </w:rPr>
        <w:t xml:space="preserve"> </w:t>
      </w:r>
      <w:r>
        <w:t>2024-</w:t>
      </w:r>
      <w:r>
        <w:rPr>
          <w:spacing w:val="-4"/>
        </w:rPr>
        <w:t>2029</w:t>
      </w:r>
    </w:p>
    <w:p w14:paraId="68F78606" w14:textId="77777777" w:rsidR="00544F7B" w:rsidRDefault="00D11B83">
      <w:pPr>
        <w:pStyle w:val="BodyText"/>
        <w:spacing w:before="271" w:line="259" w:lineRule="auto"/>
        <w:ind w:left="119"/>
      </w:pPr>
      <w:r>
        <w:t>Les initiatives énoncées dans le présent Plan sont une prolongation du travail de base</w:t>
      </w:r>
      <w:r>
        <w:rPr>
          <w:spacing w:val="-7"/>
        </w:rPr>
        <w:t xml:space="preserve"> </w:t>
      </w:r>
      <w:r>
        <w:t>entamé</w:t>
      </w:r>
      <w:r>
        <w:rPr>
          <w:spacing w:val="-7"/>
        </w:rPr>
        <w:t xml:space="preserve"> </w:t>
      </w:r>
      <w:r>
        <w:t>dans</w:t>
      </w:r>
      <w:r>
        <w:rPr>
          <w:spacing w:val="-6"/>
        </w:rPr>
        <w:t xml:space="preserve"> </w:t>
      </w:r>
      <w:r>
        <w:t>les</w:t>
      </w:r>
      <w:r>
        <w:rPr>
          <w:spacing w:val="-7"/>
        </w:rPr>
        <w:t xml:space="preserve"> </w:t>
      </w:r>
      <w:r>
        <w:t>politiques</w:t>
      </w:r>
      <w:r>
        <w:rPr>
          <w:spacing w:val="-7"/>
        </w:rPr>
        <w:t xml:space="preserve"> </w:t>
      </w:r>
      <w:r>
        <w:t>précédentes</w:t>
      </w:r>
      <w:r>
        <w:rPr>
          <w:spacing w:val="-7"/>
        </w:rPr>
        <w:t xml:space="preserve"> </w:t>
      </w:r>
      <w:r>
        <w:t>et</w:t>
      </w:r>
      <w:r>
        <w:rPr>
          <w:spacing w:val="-7"/>
        </w:rPr>
        <w:t xml:space="preserve"> </w:t>
      </w:r>
      <w:r>
        <w:t>intègrent</w:t>
      </w:r>
      <w:r>
        <w:rPr>
          <w:spacing w:val="-7"/>
        </w:rPr>
        <w:t xml:space="preserve"> </w:t>
      </w:r>
      <w:r>
        <w:t>de</w:t>
      </w:r>
      <w:r>
        <w:rPr>
          <w:spacing w:val="-6"/>
        </w:rPr>
        <w:t xml:space="preserve"> </w:t>
      </w:r>
      <w:r>
        <w:t>nouvelles</w:t>
      </w:r>
      <w:r>
        <w:rPr>
          <w:spacing w:val="-7"/>
        </w:rPr>
        <w:t xml:space="preserve"> </w:t>
      </w:r>
      <w:r>
        <w:t>idées</w:t>
      </w:r>
      <w:r>
        <w:rPr>
          <w:spacing w:val="-7"/>
        </w:rPr>
        <w:t xml:space="preserve"> </w:t>
      </w:r>
      <w:r>
        <w:t>pour éliminer les obstacles persistants à l’accessibilité.</w:t>
      </w:r>
    </w:p>
    <w:p w14:paraId="68F78607" w14:textId="77777777" w:rsidR="00544F7B" w:rsidRDefault="00D11B83">
      <w:pPr>
        <w:pStyle w:val="BodyText"/>
        <w:spacing w:before="159"/>
        <w:ind w:left="119"/>
      </w:pPr>
      <w:r>
        <w:t>Les</w:t>
      </w:r>
      <w:r>
        <w:rPr>
          <w:spacing w:val="-15"/>
        </w:rPr>
        <w:t xml:space="preserve"> </w:t>
      </w:r>
      <w:r>
        <w:t>initiatives</w:t>
      </w:r>
      <w:r>
        <w:rPr>
          <w:spacing w:val="-14"/>
        </w:rPr>
        <w:t xml:space="preserve"> </w:t>
      </w:r>
      <w:r>
        <w:t>relèvent</w:t>
      </w:r>
      <w:r>
        <w:rPr>
          <w:spacing w:val="-14"/>
        </w:rPr>
        <w:t xml:space="preserve"> </w:t>
      </w:r>
      <w:r>
        <w:t>de</w:t>
      </w:r>
      <w:r>
        <w:rPr>
          <w:spacing w:val="-15"/>
        </w:rPr>
        <w:t xml:space="preserve"> </w:t>
      </w:r>
      <w:r>
        <w:t>six</w:t>
      </w:r>
      <w:r>
        <w:rPr>
          <w:spacing w:val="-14"/>
        </w:rPr>
        <w:t xml:space="preserve"> </w:t>
      </w:r>
      <w:r>
        <w:t>axes</w:t>
      </w:r>
      <w:r>
        <w:rPr>
          <w:spacing w:val="-14"/>
        </w:rPr>
        <w:t xml:space="preserve"> </w:t>
      </w:r>
      <w:r>
        <w:t>d’intervention</w:t>
      </w:r>
      <w:r>
        <w:rPr>
          <w:spacing w:val="-15"/>
        </w:rPr>
        <w:t xml:space="preserve"> </w:t>
      </w:r>
      <w:r>
        <w:rPr>
          <w:spacing w:val="-10"/>
        </w:rPr>
        <w:t>:</w:t>
      </w:r>
    </w:p>
    <w:p w14:paraId="68F78608" w14:textId="77777777" w:rsidR="00544F7B" w:rsidRDefault="00D11B83">
      <w:pPr>
        <w:pStyle w:val="ListParagraph"/>
        <w:numPr>
          <w:ilvl w:val="0"/>
          <w:numId w:val="3"/>
        </w:numPr>
        <w:tabs>
          <w:tab w:val="left" w:pos="837"/>
        </w:tabs>
        <w:spacing w:before="188"/>
        <w:ind w:left="837" w:hanging="358"/>
        <w:rPr>
          <w:sz w:val="28"/>
        </w:rPr>
      </w:pPr>
      <w:r>
        <w:rPr>
          <w:sz w:val="28"/>
        </w:rPr>
        <w:t>Normes</w:t>
      </w:r>
      <w:r>
        <w:rPr>
          <w:spacing w:val="-9"/>
          <w:sz w:val="28"/>
        </w:rPr>
        <w:t xml:space="preserve"> </w:t>
      </w:r>
      <w:r>
        <w:rPr>
          <w:sz w:val="28"/>
        </w:rPr>
        <w:t>en</w:t>
      </w:r>
      <w:r>
        <w:rPr>
          <w:spacing w:val="-8"/>
          <w:sz w:val="28"/>
        </w:rPr>
        <w:t xml:space="preserve"> </w:t>
      </w:r>
      <w:r>
        <w:rPr>
          <w:sz w:val="28"/>
        </w:rPr>
        <w:t>matière</w:t>
      </w:r>
      <w:r>
        <w:rPr>
          <w:spacing w:val="-8"/>
          <w:sz w:val="28"/>
        </w:rPr>
        <w:t xml:space="preserve"> </w:t>
      </w:r>
      <w:r>
        <w:rPr>
          <w:sz w:val="28"/>
        </w:rPr>
        <w:t>de</w:t>
      </w:r>
      <w:r>
        <w:rPr>
          <w:spacing w:val="-8"/>
          <w:sz w:val="28"/>
        </w:rPr>
        <w:t xml:space="preserve"> </w:t>
      </w:r>
      <w:r>
        <w:rPr>
          <w:sz w:val="28"/>
        </w:rPr>
        <w:t>services</w:t>
      </w:r>
      <w:r>
        <w:rPr>
          <w:spacing w:val="-8"/>
          <w:sz w:val="28"/>
        </w:rPr>
        <w:t xml:space="preserve"> </w:t>
      </w:r>
      <w:r>
        <w:rPr>
          <w:sz w:val="28"/>
        </w:rPr>
        <w:t>aux</w:t>
      </w:r>
      <w:r>
        <w:rPr>
          <w:spacing w:val="-8"/>
          <w:sz w:val="28"/>
        </w:rPr>
        <w:t xml:space="preserve"> </w:t>
      </w:r>
      <w:r>
        <w:rPr>
          <w:spacing w:val="-2"/>
          <w:sz w:val="28"/>
        </w:rPr>
        <w:t>membres;</w:t>
      </w:r>
    </w:p>
    <w:p w14:paraId="68F78609" w14:textId="77777777" w:rsidR="00544F7B" w:rsidRDefault="00D11B83">
      <w:pPr>
        <w:pStyle w:val="ListParagraph"/>
        <w:numPr>
          <w:ilvl w:val="0"/>
          <w:numId w:val="3"/>
        </w:numPr>
        <w:tabs>
          <w:tab w:val="left" w:pos="837"/>
        </w:tabs>
        <w:spacing w:before="187"/>
        <w:ind w:left="837" w:hanging="358"/>
        <w:rPr>
          <w:sz w:val="28"/>
        </w:rPr>
      </w:pPr>
      <w:r>
        <w:rPr>
          <w:spacing w:val="-2"/>
          <w:sz w:val="28"/>
        </w:rPr>
        <w:t>Renseignements relatifs</w:t>
      </w:r>
      <w:r>
        <w:rPr>
          <w:spacing w:val="-1"/>
          <w:sz w:val="28"/>
        </w:rPr>
        <w:t xml:space="preserve"> </w:t>
      </w:r>
      <w:r>
        <w:rPr>
          <w:spacing w:val="-2"/>
          <w:sz w:val="28"/>
        </w:rPr>
        <w:t>aux</w:t>
      </w:r>
      <w:r>
        <w:rPr>
          <w:spacing w:val="-1"/>
          <w:sz w:val="28"/>
        </w:rPr>
        <w:t xml:space="preserve"> </w:t>
      </w:r>
      <w:r>
        <w:rPr>
          <w:spacing w:val="-2"/>
          <w:sz w:val="28"/>
        </w:rPr>
        <w:t>interventions</w:t>
      </w:r>
      <w:r>
        <w:rPr>
          <w:spacing w:val="-1"/>
          <w:sz w:val="28"/>
        </w:rPr>
        <w:t xml:space="preserve"> </w:t>
      </w:r>
      <w:r>
        <w:rPr>
          <w:spacing w:val="-2"/>
          <w:sz w:val="28"/>
        </w:rPr>
        <w:t>d’urgence;</w:t>
      </w:r>
    </w:p>
    <w:p w14:paraId="68F7860A" w14:textId="77777777" w:rsidR="00544F7B" w:rsidRDefault="00D11B83">
      <w:pPr>
        <w:pStyle w:val="ListParagraph"/>
        <w:numPr>
          <w:ilvl w:val="0"/>
          <w:numId w:val="3"/>
        </w:numPr>
        <w:tabs>
          <w:tab w:val="left" w:pos="837"/>
        </w:tabs>
        <w:spacing w:before="186"/>
        <w:ind w:left="837" w:hanging="358"/>
        <w:rPr>
          <w:sz w:val="28"/>
        </w:rPr>
      </w:pPr>
      <w:r>
        <w:rPr>
          <w:sz w:val="28"/>
        </w:rPr>
        <w:t>Formation</w:t>
      </w:r>
      <w:r>
        <w:rPr>
          <w:spacing w:val="-14"/>
          <w:sz w:val="28"/>
        </w:rPr>
        <w:t xml:space="preserve"> </w:t>
      </w:r>
      <w:r>
        <w:rPr>
          <w:sz w:val="28"/>
        </w:rPr>
        <w:t>sur</w:t>
      </w:r>
      <w:r>
        <w:rPr>
          <w:spacing w:val="-14"/>
          <w:sz w:val="28"/>
        </w:rPr>
        <w:t xml:space="preserve"> </w:t>
      </w:r>
      <w:r>
        <w:rPr>
          <w:spacing w:val="-2"/>
          <w:sz w:val="28"/>
        </w:rPr>
        <w:t>l’accessibilité;</w:t>
      </w:r>
    </w:p>
    <w:p w14:paraId="68F7860B" w14:textId="77777777" w:rsidR="00544F7B" w:rsidRDefault="00D11B83">
      <w:pPr>
        <w:pStyle w:val="ListParagraph"/>
        <w:numPr>
          <w:ilvl w:val="0"/>
          <w:numId w:val="3"/>
        </w:numPr>
        <w:tabs>
          <w:tab w:val="left" w:pos="837"/>
        </w:tabs>
        <w:spacing w:before="188"/>
        <w:ind w:left="837" w:hanging="358"/>
        <w:rPr>
          <w:sz w:val="28"/>
        </w:rPr>
      </w:pPr>
      <w:r>
        <w:rPr>
          <w:sz w:val="28"/>
        </w:rPr>
        <w:t>Information</w:t>
      </w:r>
      <w:r>
        <w:rPr>
          <w:spacing w:val="-16"/>
          <w:sz w:val="28"/>
        </w:rPr>
        <w:t xml:space="preserve"> </w:t>
      </w:r>
      <w:r>
        <w:rPr>
          <w:sz w:val="28"/>
        </w:rPr>
        <w:t>et</w:t>
      </w:r>
      <w:r>
        <w:rPr>
          <w:spacing w:val="-15"/>
          <w:sz w:val="28"/>
        </w:rPr>
        <w:t xml:space="preserve"> </w:t>
      </w:r>
      <w:r>
        <w:rPr>
          <w:spacing w:val="-2"/>
          <w:sz w:val="28"/>
        </w:rPr>
        <w:t>communications;</w:t>
      </w:r>
    </w:p>
    <w:p w14:paraId="68F7860C" w14:textId="77777777" w:rsidR="00544F7B" w:rsidRDefault="00544F7B">
      <w:pPr>
        <w:rPr>
          <w:sz w:val="28"/>
        </w:rPr>
        <w:sectPr w:rsidR="00544F7B">
          <w:pgSz w:w="12240" w:h="15840"/>
          <w:pgMar w:top="1040" w:right="1340" w:bottom="1380" w:left="1320" w:header="765" w:footer="1189" w:gutter="0"/>
          <w:cols w:space="720"/>
        </w:sectPr>
      </w:pPr>
    </w:p>
    <w:p w14:paraId="68F7860D" w14:textId="77777777" w:rsidR="00544F7B" w:rsidRDefault="00544F7B">
      <w:pPr>
        <w:pStyle w:val="BodyText"/>
        <w:spacing w:before="53"/>
      </w:pPr>
    </w:p>
    <w:p w14:paraId="68F7860E" w14:textId="77777777" w:rsidR="00544F7B" w:rsidRDefault="00D11B83">
      <w:pPr>
        <w:pStyle w:val="ListParagraph"/>
        <w:numPr>
          <w:ilvl w:val="0"/>
          <w:numId w:val="3"/>
        </w:numPr>
        <w:tabs>
          <w:tab w:val="left" w:pos="837"/>
        </w:tabs>
        <w:ind w:left="837" w:hanging="358"/>
        <w:rPr>
          <w:sz w:val="28"/>
        </w:rPr>
      </w:pPr>
      <w:r>
        <w:rPr>
          <w:spacing w:val="-2"/>
          <w:sz w:val="28"/>
        </w:rPr>
        <w:t>Practiques</w:t>
      </w:r>
      <w:r>
        <w:rPr>
          <w:spacing w:val="-9"/>
          <w:sz w:val="28"/>
        </w:rPr>
        <w:t xml:space="preserve"> </w:t>
      </w:r>
      <w:r>
        <w:rPr>
          <w:spacing w:val="-2"/>
          <w:sz w:val="28"/>
        </w:rPr>
        <w:t>d’emploi;</w:t>
      </w:r>
      <w:r>
        <w:rPr>
          <w:spacing w:val="-9"/>
          <w:sz w:val="28"/>
        </w:rPr>
        <w:t xml:space="preserve"> </w:t>
      </w:r>
      <w:r>
        <w:rPr>
          <w:spacing w:val="-5"/>
          <w:sz w:val="28"/>
        </w:rPr>
        <w:t>et</w:t>
      </w:r>
    </w:p>
    <w:p w14:paraId="68F7860F" w14:textId="77777777" w:rsidR="00544F7B" w:rsidRDefault="00D11B83">
      <w:pPr>
        <w:pStyle w:val="ListParagraph"/>
        <w:numPr>
          <w:ilvl w:val="0"/>
          <w:numId w:val="3"/>
        </w:numPr>
        <w:tabs>
          <w:tab w:val="left" w:pos="837"/>
        </w:tabs>
        <w:spacing w:before="188"/>
        <w:ind w:left="837" w:hanging="358"/>
        <w:rPr>
          <w:sz w:val="28"/>
        </w:rPr>
      </w:pPr>
      <w:r>
        <w:rPr>
          <w:sz w:val="28"/>
        </w:rPr>
        <w:t>Espaces</w:t>
      </w:r>
      <w:r>
        <w:rPr>
          <w:spacing w:val="-10"/>
          <w:sz w:val="28"/>
        </w:rPr>
        <w:t xml:space="preserve"> </w:t>
      </w:r>
      <w:r>
        <w:rPr>
          <w:sz w:val="28"/>
        </w:rPr>
        <w:t>publics</w:t>
      </w:r>
      <w:r>
        <w:rPr>
          <w:spacing w:val="-10"/>
          <w:sz w:val="28"/>
        </w:rPr>
        <w:t xml:space="preserve"> </w:t>
      </w:r>
      <w:r>
        <w:rPr>
          <w:sz w:val="28"/>
        </w:rPr>
        <w:t>et</w:t>
      </w:r>
      <w:r>
        <w:rPr>
          <w:spacing w:val="-10"/>
          <w:sz w:val="28"/>
        </w:rPr>
        <w:t xml:space="preserve"> </w:t>
      </w:r>
      <w:r>
        <w:rPr>
          <w:sz w:val="28"/>
        </w:rPr>
        <w:t>destinés</w:t>
      </w:r>
      <w:r>
        <w:rPr>
          <w:spacing w:val="-9"/>
          <w:sz w:val="28"/>
        </w:rPr>
        <w:t xml:space="preserve"> </w:t>
      </w:r>
      <w:r>
        <w:rPr>
          <w:sz w:val="28"/>
        </w:rPr>
        <w:t>aux</w:t>
      </w:r>
      <w:r>
        <w:rPr>
          <w:spacing w:val="-10"/>
          <w:sz w:val="28"/>
        </w:rPr>
        <w:t xml:space="preserve"> </w:t>
      </w:r>
      <w:r>
        <w:rPr>
          <w:spacing w:val="-2"/>
          <w:sz w:val="28"/>
        </w:rPr>
        <w:t>membres.</w:t>
      </w:r>
    </w:p>
    <w:p w14:paraId="68F78610" w14:textId="77777777" w:rsidR="00544F7B" w:rsidRDefault="00544F7B">
      <w:pPr>
        <w:pStyle w:val="BodyText"/>
      </w:pPr>
    </w:p>
    <w:p w14:paraId="68F78611" w14:textId="77777777" w:rsidR="00544F7B" w:rsidRDefault="00544F7B">
      <w:pPr>
        <w:pStyle w:val="BodyText"/>
        <w:spacing w:before="32"/>
      </w:pPr>
    </w:p>
    <w:p w14:paraId="68F78612" w14:textId="77777777" w:rsidR="00544F7B" w:rsidRDefault="00D11B83">
      <w:pPr>
        <w:pStyle w:val="Heading1"/>
        <w:numPr>
          <w:ilvl w:val="0"/>
          <w:numId w:val="2"/>
        </w:numPr>
        <w:tabs>
          <w:tab w:val="left" w:pos="838"/>
        </w:tabs>
        <w:ind w:left="838" w:hanging="358"/>
      </w:pPr>
      <w:bookmarkStart w:id="6" w:name="1._Normes_en_matière_de_services_aux_mem"/>
      <w:bookmarkStart w:id="7" w:name="_bookmark3"/>
      <w:bookmarkEnd w:id="6"/>
      <w:bookmarkEnd w:id="7"/>
      <w:r>
        <w:t>Normes</w:t>
      </w:r>
      <w:r>
        <w:rPr>
          <w:spacing w:val="-4"/>
        </w:rPr>
        <w:t xml:space="preserve"> </w:t>
      </w:r>
      <w:r>
        <w:t>en</w:t>
      </w:r>
      <w:r>
        <w:rPr>
          <w:spacing w:val="-5"/>
        </w:rPr>
        <w:t xml:space="preserve"> </w:t>
      </w:r>
      <w:r>
        <w:t>matière</w:t>
      </w:r>
      <w:r>
        <w:rPr>
          <w:spacing w:val="-4"/>
        </w:rPr>
        <w:t xml:space="preserve"> </w:t>
      </w:r>
      <w:r>
        <w:t>de</w:t>
      </w:r>
      <w:r>
        <w:rPr>
          <w:spacing w:val="-5"/>
        </w:rPr>
        <w:t xml:space="preserve"> </w:t>
      </w:r>
      <w:r>
        <w:t>services</w:t>
      </w:r>
      <w:r>
        <w:rPr>
          <w:spacing w:val="-3"/>
        </w:rPr>
        <w:t xml:space="preserve"> </w:t>
      </w:r>
      <w:r>
        <w:t>aux</w:t>
      </w:r>
      <w:r>
        <w:rPr>
          <w:spacing w:val="-6"/>
        </w:rPr>
        <w:t xml:space="preserve"> </w:t>
      </w:r>
      <w:r>
        <w:rPr>
          <w:spacing w:val="-2"/>
        </w:rPr>
        <w:t>membres;</w:t>
      </w:r>
    </w:p>
    <w:p w14:paraId="68F78613" w14:textId="77777777" w:rsidR="00544F7B" w:rsidRDefault="00D11B83">
      <w:pPr>
        <w:pStyle w:val="BodyText"/>
        <w:spacing w:before="270" w:line="259" w:lineRule="auto"/>
        <w:ind w:left="119" w:right="105"/>
      </w:pPr>
      <w:r>
        <w:t>L’ACEP-CAPE</w:t>
      </w:r>
      <w:r>
        <w:rPr>
          <w:spacing w:val="-2"/>
        </w:rPr>
        <w:t xml:space="preserve"> </w:t>
      </w:r>
      <w:r>
        <w:t>vise</w:t>
      </w:r>
      <w:r>
        <w:rPr>
          <w:spacing w:val="-2"/>
        </w:rPr>
        <w:t xml:space="preserve"> </w:t>
      </w:r>
      <w:r>
        <w:t>à</w:t>
      </w:r>
      <w:r>
        <w:rPr>
          <w:spacing w:val="-2"/>
        </w:rPr>
        <w:t xml:space="preserve"> </w:t>
      </w:r>
      <w:r>
        <w:t>atteindre</w:t>
      </w:r>
      <w:r>
        <w:rPr>
          <w:spacing w:val="-2"/>
        </w:rPr>
        <w:t xml:space="preserve"> </w:t>
      </w:r>
      <w:r>
        <w:t>l’excellence</w:t>
      </w:r>
      <w:r>
        <w:rPr>
          <w:spacing w:val="-1"/>
        </w:rPr>
        <w:t xml:space="preserve"> </w:t>
      </w:r>
      <w:r>
        <w:t>pour</w:t>
      </w:r>
      <w:r>
        <w:rPr>
          <w:spacing w:val="-2"/>
        </w:rPr>
        <w:t xml:space="preserve"> </w:t>
      </w:r>
      <w:r>
        <w:t>les</w:t>
      </w:r>
      <w:r>
        <w:rPr>
          <w:spacing w:val="-2"/>
        </w:rPr>
        <w:t xml:space="preserve"> </w:t>
      </w:r>
      <w:r>
        <w:t>services</w:t>
      </w:r>
      <w:r>
        <w:rPr>
          <w:spacing w:val="-1"/>
        </w:rPr>
        <w:t xml:space="preserve"> </w:t>
      </w:r>
      <w:r>
        <w:t>qu’elle</w:t>
      </w:r>
      <w:r>
        <w:rPr>
          <w:spacing w:val="-2"/>
        </w:rPr>
        <w:t xml:space="preserve"> </w:t>
      </w:r>
      <w:r>
        <w:t>oﬀre</w:t>
      </w:r>
      <w:r>
        <w:rPr>
          <w:spacing w:val="-2"/>
        </w:rPr>
        <w:t xml:space="preserve"> </w:t>
      </w:r>
      <w:r>
        <w:t>à</w:t>
      </w:r>
      <w:r>
        <w:rPr>
          <w:spacing w:val="-2"/>
        </w:rPr>
        <w:t xml:space="preserve"> </w:t>
      </w:r>
      <w:r>
        <w:t>tous</w:t>
      </w:r>
      <w:r>
        <w:rPr>
          <w:spacing w:val="-2"/>
        </w:rPr>
        <w:t xml:space="preserve"> </w:t>
      </w:r>
      <w:r>
        <w:t>ses membres, y compris ceux qui peuvent avoir un handicap. Nous nous engageons à veiller à ce que les personnes en situation de handicap aient un accès égal à nos services</w:t>
      </w:r>
      <w:r>
        <w:rPr>
          <w:spacing w:val="-6"/>
        </w:rPr>
        <w:t xml:space="preserve"> </w:t>
      </w:r>
      <w:r>
        <w:t>et</w:t>
      </w:r>
      <w:r>
        <w:rPr>
          <w:spacing w:val="-5"/>
        </w:rPr>
        <w:t xml:space="preserve"> </w:t>
      </w:r>
      <w:r>
        <w:t>à</w:t>
      </w:r>
      <w:r>
        <w:rPr>
          <w:spacing w:val="-6"/>
        </w:rPr>
        <w:t xml:space="preserve"> </w:t>
      </w:r>
      <w:r>
        <w:t>ce</w:t>
      </w:r>
      <w:r>
        <w:rPr>
          <w:spacing w:val="-6"/>
        </w:rPr>
        <w:t xml:space="preserve"> </w:t>
      </w:r>
      <w:r>
        <w:t>qu’elles</w:t>
      </w:r>
      <w:r>
        <w:rPr>
          <w:spacing w:val="-6"/>
        </w:rPr>
        <w:t xml:space="preserve"> </w:t>
      </w:r>
      <w:r>
        <w:t>bénéﬁcient</w:t>
      </w:r>
      <w:r>
        <w:rPr>
          <w:spacing w:val="-6"/>
        </w:rPr>
        <w:t xml:space="preserve"> </w:t>
      </w:r>
      <w:r>
        <w:t>de</w:t>
      </w:r>
      <w:r>
        <w:rPr>
          <w:spacing w:val="-6"/>
        </w:rPr>
        <w:t xml:space="preserve"> </w:t>
      </w:r>
      <w:r>
        <w:t>la</w:t>
      </w:r>
      <w:r>
        <w:rPr>
          <w:spacing w:val="-5"/>
        </w:rPr>
        <w:t xml:space="preserve"> </w:t>
      </w:r>
      <w:r>
        <w:t>même</w:t>
      </w:r>
      <w:r>
        <w:rPr>
          <w:spacing w:val="-6"/>
        </w:rPr>
        <w:t xml:space="preserve"> </w:t>
      </w:r>
      <w:r>
        <w:t>qualité</w:t>
      </w:r>
      <w:r>
        <w:rPr>
          <w:spacing w:val="-6"/>
        </w:rPr>
        <w:t xml:space="preserve"> </w:t>
      </w:r>
      <w:r>
        <w:t>de</w:t>
      </w:r>
      <w:r>
        <w:rPr>
          <w:spacing w:val="-6"/>
        </w:rPr>
        <w:t xml:space="preserve"> </w:t>
      </w:r>
      <w:r>
        <w:t>services,</w:t>
      </w:r>
      <w:r>
        <w:rPr>
          <w:spacing w:val="-6"/>
        </w:rPr>
        <w:t xml:space="preserve"> </w:t>
      </w:r>
      <w:r>
        <w:t>d’une</w:t>
      </w:r>
      <w:r>
        <w:rPr>
          <w:spacing w:val="-6"/>
        </w:rPr>
        <w:t xml:space="preserve"> </w:t>
      </w:r>
      <w:r>
        <w:t xml:space="preserve">manière qui respecte leur dignité et leur indépendance. Conformément aux modalités de notre </w:t>
      </w:r>
      <w:r>
        <w:rPr>
          <w:b/>
        </w:rPr>
        <w:t>politique sur l’accessibilité des services aux membres</w:t>
      </w:r>
      <w:r>
        <w:t>, nous nous engageons :</w:t>
      </w:r>
    </w:p>
    <w:p w14:paraId="68F78614" w14:textId="77777777" w:rsidR="00544F7B" w:rsidRDefault="00D11B83">
      <w:pPr>
        <w:pStyle w:val="ListParagraph"/>
        <w:numPr>
          <w:ilvl w:val="1"/>
          <w:numId w:val="2"/>
        </w:numPr>
        <w:tabs>
          <w:tab w:val="left" w:pos="839"/>
        </w:tabs>
        <w:spacing w:before="159" w:line="259" w:lineRule="auto"/>
        <w:ind w:right="111"/>
        <w:rPr>
          <w:sz w:val="28"/>
        </w:rPr>
      </w:pPr>
      <w:r>
        <w:rPr>
          <w:sz w:val="28"/>
        </w:rPr>
        <w:t>à</w:t>
      </w:r>
      <w:r>
        <w:rPr>
          <w:spacing w:val="-8"/>
          <w:sz w:val="28"/>
        </w:rPr>
        <w:t xml:space="preserve"> </w:t>
      </w:r>
      <w:r>
        <w:rPr>
          <w:sz w:val="28"/>
        </w:rPr>
        <w:t>communiquer</w:t>
      </w:r>
      <w:r>
        <w:rPr>
          <w:spacing w:val="-8"/>
          <w:sz w:val="28"/>
        </w:rPr>
        <w:t xml:space="preserve"> </w:t>
      </w:r>
      <w:r>
        <w:rPr>
          <w:sz w:val="28"/>
        </w:rPr>
        <w:t>avec</w:t>
      </w:r>
      <w:r>
        <w:rPr>
          <w:spacing w:val="-6"/>
          <w:sz w:val="28"/>
        </w:rPr>
        <w:t xml:space="preserve"> </w:t>
      </w:r>
      <w:r>
        <w:rPr>
          <w:sz w:val="28"/>
        </w:rPr>
        <w:t>les</w:t>
      </w:r>
      <w:r>
        <w:rPr>
          <w:spacing w:val="-8"/>
          <w:sz w:val="28"/>
        </w:rPr>
        <w:t xml:space="preserve"> </w:t>
      </w:r>
      <w:r>
        <w:rPr>
          <w:sz w:val="28"/>
        </w:rPr>
        <w:t>membres</w:t>
      </w:r>
      <w:r>
        <w:rPr>
          <w:spacing w:val="-8"/>
          <w:sz w:val="28"/>
        </w:rPr>
        <w:t xml:space="preserve"> </w:t>
      </w:r>
      <w:r>
        <w:rPr>
          <w:sz w:val="28"/>
        </w:rPr>
        <w:t>et</w:t>
      </w:r>
      <w:r>
        <w:rPr>
          <w:spacing w:val="-8"/>
          <w:sz w:val="28"/>
        </w:rPr>
        <w:t xml:space="preserve"> </w:t>
      </w:r>
      <w:r>
        <w:rPr>
          <w:sz w:val="28"/>
        </w:rPr>
        <w:t>les</w:t>
      </w:r>
      <w:r>
        <w:rPr>
          <w:spacing w:val="-8"/>
          <w:sz w:val="28"/>
        </w:rPr>
        <w:t xml:space="preserve"> </w:t>
      </w:r>
      <w:r>
        <w:rPr>
          <w:sz w:val="28"/>
        </w:rPr>
        <w:t>visiteurs</w:t>
      </w:r>
      <w:r>
        <w:rPr>
          <w:spacing w:val="-7"/>
          <w:sz w:val="28"/>
        </w:rPr>
        <w:t xml:space="preserve"> </w:t>
      </w:r>
      <w:r>
        <w:rPr>
          <w:sz w:val="28"/>
        </w:rPr>
        <w:t>handicapés</w:t>
      </w:r>
      <w:r>
        <w:rPr>
          <w:spacing w:val="-8"/>
          <w:sz w:val="28"/>
        </w:rPr>
        <w:t xml:space="preserve"> </w:t>
      </w:r>
      <w:r>
        <w:rPr>
          <w:sz w:val="28"/>
        </w:rPr>
        <w:t>d’une</w:t>
      </w:r>
      <w:r>
        <w:rPr>
          <w:spacing w:val="-8"/>
          <w:sz w:val="28"/>
        </w:rPr>
        <w:t xml:space="preserve"> </w:t>
      </w:r>
      <w:r>
        <w:rPr>
          <w:sz w:val="28"/>
        </w:rPr>
        <w:t xml:space="preserve">manière qui tient compte de leur handicap et qui facilite des communications </w:t>
      </w:r>
      <w:r>
        <w:rPr>
          <w:spacing w:val="-2"/>
          <w:sz w:val="28"/>
        </w:rPr>
        <w:t>eﬃcaces;</w:t>
      </w:r>
    </w:p>
    <w:p w14:paraId="68F78615" w14:textId="77777777" w:rsidR="00544F7B" w:rsidRDefault="00D11B83">
      <w:pPr>
        <w:pStyle w:val="ListParagraph"/>
        <w:numPr>
          <w:ilvl w:val="1"/>
          <w:numId w:val="2"/>
        </w:numPr>
        <w:tabs>
          <w:tab w:val="left" w:pos="839"/>
        </w:tabs>
        <w:spacing w:before="160" w:line="256" w:lineRule="auto"/>
        <w:ind w:right="222"/>
        <w:rPr>
          <w:sz w:val="28"/>
        </w:rPr>
      </w:pPr>
      <w:r>
        <w:rPr>
          <w:sz w:val="28"/>
        </w:rPr>
        <w:t>à</w:t>
      </w:r>
      <w:r>
        <w:rPr>
          <w:spacing w:val="-7"/>
          <w:sz w:val="28"/>
        </w:rPr>
        <w:t xml:space="preserve"> </w:t>
      </w:r>
      <w:r>
        <w:rPr>
          <w:sz w:val="28"/>
        </w:rPr>
        <w:t>inviter</w:t>
      </w:r>
      <w:r>
        <w:rPr>
          <w:spacing w:val="-7"/>
          <w:sz w:val="28"/>
        </w:rPr>
        <w:t xml:space="preserve"> </w:t>
      </w:r>
      <w:r>
        <w:rPr>
          <w:sz w:val="28"/>
        </w:rPr>
        <w:t>toute</w:t>
      </w:r>
      <w:r>
        <w:rPr>
          <w:spacing w:val="-7"/>
          <w:sz w:val="28"/>
        </w:rPr>
        <w:t xml:space="preserve"> </w:t>
      </w:r>
      <w:r>
        <w:rPr>
          <w:sz w:val="28"/>
        </w:rPr>
        <w:t>personne</w:t>
      </w:r>
      <w:r>
        <w:rPr>
          <w:spacing w:val="-7"/>
          <w:sz w:val="28"/>
        </w:rPr>
        <w:t xml:space="preserve"> </w:t>
      </w:r>
      <w:r>
        <w:rPr>
          <w:sz w:val="28"/>
        </w:rPr>
        <w:t>à</w:t>
      </w:r>
      <w:r>
        <w:rPr>
          <w:spacing w:val="-7"/>
          <w:sz w:val="28"/>
        </w:rPr>
        <w:t xml:space="preserve"> </w:t>
      </w:r>
      <w:r>
        <w:rPr>
          <w:sz w:val="28"/>
        </w:rPr>
        <w:t>utiliser</w:t>
      </w:r>
      <w:r>
        <w:rPr>
          <w:spacing w:val="-7"/>
          <w:sz w:val="28"/>
        </w:rPr>
        <w:t xml:space="preserve"> </w:t>
      </w:r>
      <w:r>
        <w:rPr>
          <w:sz w:val="28"/>
        </w:rPr>
        <w:t>ses</w:t>
      </w:r>
      <w:r>
        <w:rPr>
          <w:spacing w:val="-7"/>
          <w:sz w:val="28"/>
        </w:rPr>
        <w:t xml:space="preserve"> </w:t>
      </w:r>
      <w:r>
        <w:rPr>
          <w:sz w:val="28"/>
        </w:rPr>
        <w:t>appareils</w:t>
      </w:r>
      <w:r>
        <w:rPr>
          <w:spacing w:val="-7"/>
          <w:sz w:val="28"/>
        </w:rPr>
        <w:t xml:space="preserve"> </w:t>
      </w:r>
      <w:r>
        <w:rPr>
          <w:sz w:val="28"/>
        </w:rPr>
        <w:t>fonctionnels</w:t>
      </w:r>
      <w:r>
        <w:rPr>
          <w:spacing w:val="-7"/>
          <w:sz w:val="28"/>
        </w:rPr>
        <w:t xml:space="preserve"> </w:t>
      </w:r>
      <w:r>
        <w:rPr>
          <w:sz w:val="28"/>
        </w:rPr>
        <w:t>pour</w:t>
      </w:r>
      <w:r>
        <w:rPr>
          <w:spacing w:val="-7"/>
          <w:sz w:val="28"/>
        </w:rPr>
        <w:t xml:space="preserve"> </w:t>
      </w:r>
      <w:r>
        <w:rPr>
          <w:sz w:val="28"/>
        </w:rPr>
        <w:t>accéder</w:t>
      </w:r>
      <w:r>
        <w:rPr>
          <w:spacing w:val="-6"/>
          <w:sz w:val="28"/>
        </w:rPr>
        <w:t xml:space="preserve"> </w:t>
      </w:r>
      <w:r>
        <w:rPr>
          <w:sz w:val="28"/>
        </w:rPr>
        <w:t>à nos services ou en bénéﬁcier;</w:t>
      </w:r>
    </w:p>
    <w:p w14:paraId="68F78616" w14:textId="77777777" w:rsidR="00544F7B" w:rsidRDefault="00D11B83">
      <w:pPr>
        <w:pStyle w:val="ListParagraph"/>
        <w:numPr>
          <w:ilvl w:val="1"/>
          <w:numId w:val="2"/>
        </w:numPr>
        <w:tabs>
          <w:tab w:val="left" w:pos="839"/>
        </w:tabs>
        <w:spacing w:before="166" w:line="256" w:lineRule="auto"/>
        <w:ind w:right="152"/>
        <w:rPr>
          <w:sz w:val="28"/>
        </w:rPr>
      </w:pPr>
      <w:r>
        <w:rPr>
          <w:sz w:val="28"/>
        </w:rPr>
        <w:t>à</w:t>
      </w:r>
      <w:r>
        <w:rPr>
          <w:spacing w:val="-6"/>
          <w:sz w:val="28"/>
        </w:rPr>
        <w:t xml:space="preserve"> </w:t>
      </w:r>
      <w:r>
        <w:rPr>
          <w:sz w:val="28"/>
        </w:rPr>
        <w:t>accueillir</w:t>
      </w:r>
      <w:r>
        <w:rPr>
          <w:spacing w:val="-6"/>
          <w:sz w:val="28"/>
        </w:rPr>
        <w:t xml:space="preserve"> </w:t>
      </w:r>
      <w:r>
        <w:rPr>
          <w:sz w:val="28"/>
        </w:rPr>
        <w:t>dans</w:t>
      </w:r>
      <w:r>
        <w:rPr>
          <w:spacing w:val="-6"/>
          <w:sz w:val="28"/>
        </w:rPr>
        <w:t xml:space="preserve"> </w:t>
      </w:r>
      <w:r>
        <w:rPr>
          <w:sz w:val="28"/>
        </w:rPr>
        <w:t>nos</w:t>
      </w:r>
      <w:r>
        <w:rPr>
          <w:spacing w:val="-6"/>
          <w:sz w:val="28"/>
        </w:rPr>
        <w:t xml:space="preserve"> </w:t>
      </w:r>
      <w:r>
        <w:rPr>
          <w:sz w:val="28"/>
        </w:rPr>
        <w:t>locaux</w:t>
      </w:r>
      <w:r>
        <w:rPr>
          <w:spacing w:val="-6"/>
          <w:sz w:val="28"/>
        </w:rPr>
        <w:t xml:space="preserve"> </w:t>
      </w:r>
      <w:r>
        <w:rPr>
          <w:sz w:val="28"/>
        </w:rPr>
        <w:t>les</w:t>
      </w:r>
      <w:r>
        <w:rPr>
          <w:spacing w:val="-6"/>
          <w:sz w:val="28"/>
        </w:rPr>
        <w:t xml:space="preserve"> </w:t>
      </w:r>
      <w:r>
        <w:rPr>
          <w:sz w:val="28"/>
        </w:rPr>
        <w:t>membres</w:t>
      </w:r>
      <w:r>
        <w:rPr>
          <w:spacing w:val="-6"/>
          <w:sz w:val="28"/>
        </w:rPr>
        <w:t xml:space="preserve"> </w:t>
      </w:r>
      <w:r>
        <w:rPr>
          <w:sz w:val="28"/>
        </w:rPr>
        <w:t>et</w:t>
      </w:r>
      <w:r>
        <w:rPr>
          <w:spacing w:val="-6"/>
          <w:sz w:val="28"/>
        </w:rPr>
        <w:t xml:space="preserve"> </w:t>
      </w:r>
      <w:r>
        <w:rPr>
          <w:sz w:val="28"/>
        </w:rPr>
        <w:t>les</w:t>
      </w:r>
      <w:r>
        <w:rPr>
          <w:spacing w:val="-6"/>
          <w:sz w:val="28"/>
        </w:rPr>
        <w:t xml:space="preserve"> </w:t>
      </w:r>
      <w:r>
        <w:rPr>
          <w:sz w:val="28"/>
        </w:rPr>
        <w:t>visiteurs</w:t>
      </w:r>
      <w:r>
        <w:rPr>
          <w:spacing w:val="-6"/>
          <w:sz w:val="28"/>
        </w:rPr>
        <w:t xml:space="preserve"> </w:t>
      </w:r>
      <w:r>
        <w:rPr>
          <w:sz w:val="28"/>
        </w:rPr>
        <w:t>accompagnés</w:t>
      </w:r>
      <w:r>
        <w:rPr>
          <w:spacing w:val="-6"/>
          <w:sz w:val="28"/>
        </w:rPr>
        <w:t xml:space="preserve"> </w:t>
      </w:r>
      <w:r>
        <w:rPr>
          <w:sz w:val="28"/>
        </w:rPr>
        <w:t>d’une personne de soutien, ou qui dépendent d’un animal d’assistance;</w:t>
      </w:r>
    </w:p>
    <w:p w14:paraId="68F78617" w14:textId="77777777" w:rsidR="00544F7B" w:rsidRDefault="00D11B83">
      <w:pPr>
        <w:pStyle w:val="ListParagraph"/>
        <w:numPr>
          <w:ilvl w:val="1"/>
          <w:numId w:val="2"/>
        </w:numPr>
        <w:tabs>
          <w:tab w:val="left" w:pos="839"/>
        </w:tabs>
        <w:spacing w:before="166" w:line="259" w:lineRule="auto"/>
        <w:ind w:right="760"/>
        <w:rPr>
          <w:sz w:val="28"/>
        </w:rPr>
      </w:pPr>
      <w:r>
        <w:rPr>
          <w:sz w:val="28"/>
        </w:rPr>
        <w:t>à former les employées et employés de notre association et les administratrices et administrateurs du Conseil exécutif national de l’Association</w:t>
      </w:r>
      <w:r>
        <w:rPr>
          <w:spacing w:val="-14"/>
          <w:sz w:val="28"/>
        </w:rPr>
        <w:t xml:space="preserve"> </w:t>
      </w:r>
      <w:r>
        <w:rPr>
          <w:sz w:val="28"/>
        </w:rPr>
        <w:t>aﬁn</w:t>
      </w:r>
      <w:r>
        <w:rPr>
          <w:spacing w:val="-14"/>
          <w:sz w:val="28"/>
        </w:rPr>
        <w:t xml:space="preserve"> </w:t>
      </w:r>
      <w:r>
        <w:rPr>
          <w:sz w:val="28"/>
        </w:rPr>
        <w:t>qu’ils</w:t>
      </w:r>
      <w:r>
        <w:rPr>
          <w:spacing w:val="-13"/>
          <w:sz w:val="28"/>
        </w:rPr>
        <w:t xml:space="preserve"> </w:t>
      </w:r>
      <w:r>
        <w:rPr>
          <w:sz w:val="28"/>
        </w:rPr>
        <w:t>communiquent</w:t>
      </w:r>
      <w:r>
        <w:rPr>
          <w:spacing w:val="-13"/>
          <w:sz w:val="28"/>
        </w:rPr>
        <w:t xml:space="preserve"> </w:t>
      </w:r>
      <w:r>
        <w:rPr>
          <w:sz w:val="28"/>
        </w:rPr>
        <w:t>de</w:t>
      </w:r>
      <w:r>
        <w:rPr>
          <w:spacing w:val="-13"/>
          <w:sz w:val="28"/>
        </w:rPr>
        <w:t xml:space="preserve"> </w:t>
      </w:r>
      <w:r>
        <w:rPr>
          <w:sz w:val="28"/>
        </w:rPr>
        <w:t>manière</w:t>
      </w:r>
      <w:r>
        <w:rPr>
          <w:spacing w:val="-13"/>
          <w:sz w:val="28"/>
        </w:rPr>
        <w:t xml:space="preserve"> </w:t>
      </w:r>
      <w:r>
        <w:rPr>
          <w:sz w:val="28"/>
        </w:rPr>
        <w:t>appropriée</w:t>
      </w:r>
      <w:r>
        <w:rPr>
          <w:spacing w:val="-13"/>
          <w:sz w:val="28"/>
        </w:rPr>
        <w:t xml:space="preserve"> </w:t>
      </w:r>
      <w:r>
        <w:rPr>
          <w:sz w:val="28"/>
        </w:rPr>
        <w:t>avec</w:t>
      </w:r>
      <w:r>
        <w:rPr>
          <w:spacing w:val="-13"/>
          <w:sz w:val="28"/>
        </w:rPr>
        <w:t xml:space="preserve"> </w:t>
      </w:r>
      <w:r>
        <w:rPr>
          <w:sz w:val="28"/>
        </w:rPr>
        <w:t>les personnes ayant divers types de handicap; et</w:t>
      </w:r>
    </w:p>
    <w:p w14:paraId="68F78618" w14:textId="77777777" w:rsidR="00544F7B" w:rsidRDefault="00D11B83">
      <w:pPr>
        <w:pStyle w:val="ListParagraph"/>
        <w:numPr>
          <w:ilvl w:val="1"/>
          <w:numId w:val="2"/>
        </w:numPr>
        <w:tabs>
          <w:tab w:val="left" w:pos="839"/>
        </w:tabs>
        <w:spacing w:before="160"/>
        <w:rPr>
          <w:sz w:val="28"/>
        </w:rPr>
      </w:pPr>
      <w:r>
        <w:rPr>
          <w:sz w:val="28"/>
        </w:rPr>
        <w:t>à</w:t>
      </w:r>
      <w:r>
        <w:rPr>
          <w:spacing w:val="-12"/>
          <w:sz w:val="28"/>
        </w:rPr>
        <w:t xml:space="preserve"> </w:t>
      </w:r>
      <w:r>
        <w:rPr>
          <w:sz w:val="28"/>
        </w:rPr>
        <w:t>maintenir</w:t>
      </w:r>
      <w:r>
        <w:rPr>
          <w:spacing w:val="-11"/>
          <w:sz w:val="28"/>
        </w:rPr>
        <w:t xml:space="preserve"> </w:t>
      </w:r>
      <w:r>
        <w:rPr>
          <w:sz w:val="28"/>
        </w:rPr>
        <w:t>un</w:t>
      </w:r>
      <w:r>
        <w:rPr>
          <w:spacing w:val="-11"/>
          <w:sz w:val="28"/>
        </w:rPr>
        <w:t xml:space="preserve"> </w:t>
      </w:r>
      <w:r>
        <w:rPr>
          <w:sz w:val="28"/>
        </w:rPr>
        <w:t>processus</w:t>
      </w:r>
      <w:r>
        <w:rPr>
          <w:spacing w:val="-10"/>
          <w:sz w:val="28"/>
        </w:rPr>
        <w:t xml:space="preserve"> </w:t>
      </w:r>
      <w:r>
        <w:rPr>
          <w:sz w:val="28"/>
        </w:rPr>
        <w:t>pour</w:t>
      </w:r>
      <w:r>
        <w:rPr>
          <w:spacing w:val="-12"/>
          <w:sz w:val="28"/>
        </w:rPr>
        <w:t xml:space="preserve"> </w:t>
      </w:r>
      <w:r>
        <w:rPr>
          <w:sz w:val="28"/>
        </w:rPr>
        <w:t>recevoir</w:t>
      </w:r>
      <w:r>
        <w:rPr>
          <w:spacing w:val="-12"/>
          <w:sz w:val="28"/>
        </w:rPr>
        <w:t xml:space="preserve"> </w:t>
      </w:r>
      <w:r>
        <w:rPr>
          <w:sz w:val="28"/>
        </w:rPr>
        <w:t>des</w:t>
      </w:r>
      <w:r>
        <w:rPr>
          <w:spacing w:val="-11"/>
          <w:sz w:val="28"/>
        </w:rPr>
        <w:t xml:space="preserve"> </w:t>
      </w:r>
      <w:r>
        <w:rPr>
          <w:sz w:val="28"/>
        </w:rPr>
        <w:t>commentaires</w:t>
      </w:r>
      <w:r>
        <w:rPr>
          <w:spacing w:val="-11"/>
          <w:sz w:val="28"/>
        </w:rPr>
        <w:t xml:space="preserve"> </w:t>
      </w:r>
      <w:r>
        <w:rPr>
          <w:sz w:val="28"/>
        </w:rPr>
        <w:t>et</w:t>
      </w:r>
      <w:r>
        <w:rPr>
          <w:spacing w:val="-11"/>
          <w:sz w:val="28"/>
        </w:rPr>
        <w:t xml:space="preserve"> </w:t>
      </w:r>
      <w:r>
        <w:rPr>
          <w:sz w:val="28"/>
        </w:rPr>
        <w:t>y</w:t>
      </w:r>
      <w:r>
        <w:rPr>
          <w:spacing w:val="-12"/>
          <w:sz w:val="28"/>
        </w:rPr>
        <w:t xml:space="preserve"> </w:t>
      </w:r>
      <w:r>
        <w:rPr>
          <w:spacing w:val="-2"/>
          <w:sz w:val="28"/>
        </w:rPr>
        <w:t>répondre.</w:t>
      </w:r>
    </w:p>
    <w:p w14:paraId="68F78619" w14:textId="77777777" w:rsidR="00544F7B" w:rsidRDefault="00544F7B">
      <w:pPr>
        <w:pStyle w:val="BodyText"/>
      </w:pPr>
    </w:p>
    <w:p w14:paraId="68F7861A" w14:textId="77777777" w:rsidR="00544F7B" w:rsidRDefault="00544F7B">
      <w:pPr>
        <w:pStyle w:val="BodyText"/>
        <w:spacing w:before="163"/>
      </w:pPr>
    </w:p>
    <w:p w14:paraId="68F7861B" w14:textId="77777777" w:rsidR="00544F7B" w:rsidRDefault="00D11B83">
      <w:pPr>
        <w:pStyle w:val="Heading1"/>
        <w:numPr>
          <w:ilvl w:val="0"/>
          <w:numId w:val="2"/>
        </w:numPr>
        <w:tabs>
          <w:tab w:val="left" w:pos="838"/>
        </w:tabs>
        <w:ind w:left="838" w:hanging="358"/>
      </w:pPr>
      <w:bookmarkStart w:id="8" w:name="2._Renseignements_relatifs_aux_intervent"/>
      <w:bookmarkStart w:id="9" w:name="_bookmark4"/>
      <w:bookmarkEnd w:id="8"/>
      <w:bookmarkEnd w:id="9"/>
      <w:r>
        <w:t>Renseignements</w:t>
      </w:r>
      <w:r>
        <w:rPr>
          <w:spacing w:val="-15"/>
        </w:rPr>
        <w:t xml:space="preserve"> </w:t>
      </w:r>
      <w:r>
        <w:t>relatifs</w:t>
      </w:r>
      <w:r>
        <w:rPr>
          <w:spacing w:val="-15"/>
        </w:rPr>
        <w:t xml:space="preserve"> </w:t>
      </w:r>
      <w:r>
        <w:t>aux</w:t>
      </w:r>
      <w:r>
        <w:rPr>
          <w:spacing w:val="-15"/>
        </w:rPr>
        <w:t xml:space="preserve"> </w:t>
      </w:r>
      <w:r>
        <w:t>interventions</w:t>
      </w:r>
      <w:r>
        <w:rPr>
          <w:spacing w:val="-15"/>
        </w:rPr>
        <w:t xml:space="preserve"> </w:t>
      </w:r>
      <w:r>
        <w:rPr>
          <w:spacing w:val="-2"/>
        </w:rPr>
        <w:t>d’urgence</w:t>
      </w:r>
    </w:p>
    <w:p w14:paraId="68F7861C" w14:textId="77777777" w:rsidR="00544F7B" w:rsidRDefault="00D11B83">
      <w:pPr>
        <w:pStyle w:val="BodyText"/>
        <w:spacing w:before="270" w:line="259" w:lineRule="auto"/>
        <w:ind w:left="119"/>
      </w:pPr>
      <w:r>
        <w:t>L’ACEP-CAPE fournira, sur demande, à ses membres et aux visiteurs des renseignements</w:t>
      </w:r>
      <w:r>
        <w:rPr>
          <w:spacing w:val="-8"/>
        </w:rPr>
        <w:t xml:space="preserve"> </w:t>
      </w:r>
      <w:r>
        <w:t>accessibles</w:t>
      </w:r>
      <w:r>
        <w:rPr>
          <w:spacing w:val="-8"/>
        </w:rPr>
        <w:t xml:space="preserve"> </w:t>
      </w:r>
      <w:r>
        <w:t>au</w:t>
      </w:r>
      <w:r>
        <w:rPr>
          <w:spacing w:val="-8"/>
        </w:rPr>
        <w:t xml:space="preserve"> </w:t>
      </w:r>
      <w:r>
        <w:t>public</w:t>
      </w:r>
      <w:r>
        <w:rPr>
          <w:spacing w:val="-8"/>
        </w:rPr>
        <w:t xml:space="preserve"> </w:t>
      </w:r>
      <w:r>
        <w:t>sur</w:t>
      </w:r>
      <w:r>
        <w:rPr>
          <w:spacing w:val="-7"/>
        </w:rPr>
        <w:t xml:space="preserve"> </w:t>
      </w:r>
      <w:r>
        <w:t>les</w:t>
      </w:r>
      <w:r>
        <w:rPr>
          <w:spacing w:val="-8"/>
        </w:rPr>
        <w:t xml:space="preserve"> </w:t>
      </w:r>
      <w:r>
        <w:t>mesures</w:t>
      </w:r>
      <w:r>
        <w:rPr>
          <w:spacing w:val="-8"/>
        </w:rPr>
        <w:t xml:space="preserve"> </w:t>
      </w:r>
      <w:r>
        <w:t>d’urgence,</w:t>
      </w:r>
      <w:r>
        <w:rPr>
          <w:spacing w:val="-8"/>
        </w:rPr>
        <w:t xml:space="preserve"> </w:t>
      </w:r>
      <w:r>
        <w:t>de</w:t>
      </w:r>
      <w:r>
        <w:rPr>
          <w:spacing w:val="-8"/>
        </w:rPr>
        <w:t xml:space="preserve"> </w:t>
      </w:r>
      <w:r>
        <w:t>manière accessible. Nous fournirons également aux membres de l’Association des</w:t>
      </w:r>
    </w:p>
    <w:p w14:paraId="68F7861D" w14:textId="77777777" w:rsidR="00544F7B" w:rsidRDefault="00544F7B">
      <w:pPr>
        <w:spacing w:line="259" w:lineRule="auto"/>
        <w:sectPr w:rsidR="00544F7B">
          <w:pgSz w:w="12240" w:h="15840"/>
          <w:pgMar w:top="1040" w:right="1340" w:bottom="1380" w:left="1320" w:header="765" w:footer="1189" w:gutter="0"/>
          <w:cols w:space="720"/>
        </w:sectPr>
      </w:pPr>
    </w:p>
    <w:p w14:paraId="68F7861E" w14:textId="77777777" w:rsidR="00544F7B" w:rsidRDefault="00544F7B">
      <w:pPr>
        <w:pStyle w:val="BodyText"/>
        <w:spacing w:before="53"/>
      </w:pPr>
    </w:p>
    <w:p w14:paraId="68F7861F" w14:textId="77777777" w:rsidR="00544F7B" w:rsidRDefault="00D11B83">
      <w:pPr>
        <w:pStyle w:val="BodyText"/>
        <w:spacing w:line="259" w:lineRule="auto"/>
        <w:ind w:left="119"/>
      </w:pPr>
      <w:r>
        <w:t>renseignements</w:t>
      </w:r>
      <w:r>
        <w:rPr>
          <w:spacing w:val="-10"/>
        </w:rPr>
        <w:t xml:space="preserve"> </w:t>
      </w:r>
      <w:r>
        <w:t>personnalisés</w:t>
      </w:r>
      <w:r>
        <w:rPr>
          <w:spacing w:val="-10"/>
        </w:rPr>
        <w:t xml:space="preserve"> </w:t>
      </w:r>
      <w:r>
        <w:t>sur</w:t>
      </w:r>
      <w:r>
        <w:rPr>
          <w:spacing w:val="-11"/>
        </w:rPr>
        <w:t xml:space="preserve"> </w:t>
      </w:r>
      <w:r>
        <w:t>les</w:t>
      </w:r>
      <w:r>
        <w:rPr>
          <w:spacing w:val="-11"/>
        </w:rPr>
        <w:t xml:space="preserve"> </w:t>
      </w:r>
      <w:r>
        <w:t>interventions</w:t>
      </w:r>
      <w:r>
        <w:rPr>
          <w:spacing w:val="-10"/>
        </w:rPr>
        <w:t xml:space="preserve"> </w:t>
      </w:r>
      <w:r>
        <w:t>d’urgence</w:t>
      </w:r>
      <w:r>
        <w:rPr>
          <w:spacing w:val="-11"/>
        </w:rPr>
        <w:t xml:space="preserve"> </w:t>
      </w:r>
      <w:r>
        <w:t>et</w:t>
      </w:r>
      <w:r>
        <w:rPr>
          <w:spacing w:val="-11"/>
        </w:rPr>
        <w:t xml:space="preserve"> </w:t>
      </w:r>
      <w:r>
        <w:t>les</w:t>
      </w:r>
      <w:r>
        <w:rPr>
          <w:spacing w:val="-11"/>
        </w:rPr>
        <w:t xml:space="preserve"> </w:t>
      </w:r>
      <w:r>
        <w:t>mesures d’adaptation, comme l’exige la LAPHO et les Règlements.</w:t>
      </w:r>
    </w:p>
    <w:p w14:paraId="68F78620" w14:textId="77777777" w:rsidR="00544F7B" w:rsidRDefault="00544F7B">
      <w:pPr>
        <w:pStyle w:val="BodyText"/>
      </w:pPr>
    </w:p>
    <w:p w14:paraId="68F78621" w14:textId="77777777" w:rsidR="00544F7B" w:rsidRDefault="00544F7B">
      <w:pPr>
        <w:pStyle w:val="BodyText"/>
        <w:spacing w:before="138"/>
      </w:pPr>
    </w:p>
    <w:p w14:paraId="68F78622" w14:textId="77777777" w:rsidR="00544F7B" w:rsidRDefault="00D11B83">
      <w:pPr>
        <w:pStyle w:val="Heading1"/>
        <w:numPr>
          <w:ilvl w:val="0"/>
          <w:numId w:val="2"/>
        </w:numPr>
        <w:tabs>
          <w:tab w:val="left" w:pos="838"/>
        </w:tabs>
        <w:ind w:left="838" w:hanging="358"/>
      </w:pPr>
      <w:bookmarkStart w:id="10" w:name="3._Formation_sur_l’accessibilité"/>
      <w:bookmarkStart w:id="11" w:name="_bookmark5"/>
      <w:bookmarkEnd w:id="10"/>
      <w:bookmarkEnd w:id="11"/>
      <w:r>
        <w:t>Formation</w:t>
      </w:r>
      <w:r>
        <w:rPr>
          <w:spacing w:val="-11"/>
        </w:rPr>
        <w:t xml:space="preserve"> </w:t>
      </w:r>
      <w:r>
        <w:t>sur</w:t>
      </w:r>
      <w:r>
        <w:rPr>
          <w:spacing w:val="-10"/>
        </w:rPr>
        <w:t xml:space="preserve"> </w:t>
      </w:r>
      <w:r>
        <w:rPr>
          <w:spacing w:val="-2"/>
        </w:rPr>
        <w:t>l’accessibilité</w:t>
      </w:r>
    </w:p>
    <w:p w14:paraId="68F78623" w14:textId="77777777" w:rsidR="00544F7B" w:rsidRDefault="00D11B83">
      <w:pPr>
        <w:pStyle w:val="BodyText"/>
        <w:spacing w:before="271" w:line="259" w:lineRule="auto"/>
        <w:ind w:left="119" w:right="105"/>
      </w:pPr>
      <w:r>
        <w:t xml:space="preserve">L’ACEP-CAPE veillera à ce qu’une formation soit oﬀerte aux employées et employés de l’Association et aux administratrices et administrateurs de son Conseil exécutif national au sujet des exigences de la LAPHO, les Règles, et du </w:t>
      </w:r>
      <w:r>
        <w:rPr>
          <w:b/>
          <w:i/>
        </w:rPr>
        <w:t>Code</w:t>
      </w:r>
      <w:r>
        <w:rPr>
          <w:b/>
          <w:i/>
          <w:spacing w:val="-4"/>
        </w:rPr>
        <w:t xml:space="preserve"> </w:t>
      </w:r>
      <w:r>
        <w:rPr>
          <w:b/>
          <w:i/>
        </w:rPr>
        <w:t>des</w:t>
      </w:r>
      <w:r>
        <w:rPr>
          <w:b/>
          <w:i/>
          <w:spacing w:val="-2"/>
        </w:rPr>
        <w:t xml:space="preserve"> </w:t>
      </w:r>
      <w:r>
        <w:rPr>
          <w:b/>
          <w:i/>
        </w:rPr>
        <w:t>droits</w:t>
      </w:r>
      <w:r>
        <w:rPr>
          <w:b/>
          <w:i/>
          <w:spacing w:val="-3"/>
        </w:rPr>
        <w:t xml:space="preserve"> </w:t>
      </w:r>
      <w:r>
        <w:rPr>
          <w:b/>
          <w:i/>
        </w:rPr>
        <w:t>de</w:t>
      </w:r>
      <w:r>
        <w:rPr>
          <w:b/>
          <w:i/>
          <w:spacing w:val="-4"/>
        </w:rPr>
        <w:t xml:space="preserve"> </w:t>
      </w:r>
      <w:r>
        <w:rPr>
          <w:b/>
          <w:i/>
        </w:rPr>
        <w:t>la</w:t>
      </w:r>
      <w:r>
        <w:rPr>
          <w:b/>
          <w:i/>
          <w:spacing w:val="-3"/>
        </w:rPr>
        <w:t xml:space="preserve"> </w:t>
      </w:r>
      <w:r>
        <w:rPr>
          <w:b/>
          <w:i/>
        </w:rPr>
        <w:t>personne</w:t>
      </w:r>
      <w:r>
        <w:rPr>
          <w:b/>
          <w:i/>
          <w:spacing w:val="-4"/>
        </w:rPr>
        <w:t xml:space="preserve"> </w:t>
      </w:r>
      <w:r>
        <w:t>(le</w:t>
      </w:r>
      <w:r>
        <w:rPr>
          <w:spacing w:val="-3"/>
        </w:rPr>
        <w:t xml:space="preserve"> </w:t>
      </w:r>
      <w:r>
        <w:t>«</w:t>
      </w:r>
      <w:r>
        <w:rPr>
          <w:spacing w:val="-4"/>
        </w:rPr>
        <w:t xml:space="preserve"> </w:t>
      </w:r>
      <w:r>
        <w:rPr>
          <w:b/>
        </w:rPr>
        <w:t>Code</w:t>
      </w:r>
      <w:r>
        <w:rPr>
          <w:b/>
          <w:spacing w:val="-3"/>
        </w:rPr>
        <w:t xml:space="preserve"> </w:t>
      </w:r>
      <w:r>
        <w:t>»)</w:t>
      </w:r>
      <w:r>
        <w:rPr>
          <w:spacing w:val="-3"/>
        </w:rPr>
        <w:t xml:space="preserve"> </w:t>
      </w:r>
      <w:r>
        <w:t>en</w:t>
      </w:r>
      <w:r>
        <w:rPr>
          <w:spacing w:val="-4"/>
        </w:rPr>
        <w:t xml:space="preserve"> </w:t>
      </w:r>
      <w:r>
        <w:t>ce</w:t>
      </w:r>
      <w:r>
        <w:rPr>
          <w:spacing w:val="-3"/>
        </w:rPr>
        <w:t xml:space="preserve"> </w:t>
      </w:r>
      <w:r>
        <w:t>qui</w:t>
      </w:r>
      <w:r>
        <w:rPr>
          <w:spacing w:val="-4"/>
        </w:rPr>
        <w:t xml:space="preserve"> </w:t>
      </w:r>
      <w:r>
        <w:t>concerne</w:t>
      </w:r>
      <w:r>
        <w:rPr>
          <w:spacing w:val="-3"/>
        </w:rPr>
        <w:t xml:space="preserve"> </w:t>
      </w:r>
      <w:r>
        <w:t>les</w:t>
      </w:r>
      <w:r>
        <w:rPr>
          <w:spacing w:val="-2"/>
        </w:rPr>
        <w:t xml:space="preserve"> </w:t>
      </w:r>
      <w:r>
        <w:t>personnes</w:t>
      </w:r>
      <w:r>
        <w:rPr>
          <w:spacing w:val="-3"/>
        </w:rPr>
        <w:t xml:space="preserve"> </w:t>
      </w:r>
      <w:r>
        <w:t>en situation</w:t>
      </w:r>
      <w:r>
        <w:rPr>
          <w:spacing w:val="-5"/>
        </w:rPr>
        <w:t xml:space="preserve"> </w:t>
      </w:r>
      <w:r>
        <w:t>de</w:t>
      </w:r>
      <w:r>
        <w:rPr>
          <w:spacing w:val="-4"/>
        </w:rPr>
        <w:t xml:space="preserve"> </w:t>
      </w:r>
      <w:r>
        <w:t>handicap.</w:t>
      </w:r>
      <w:r>
        <w:rPr>
          <w:spacing w:val="-4"/>
        </w:rPr>
        <w:t xml:space="preserve"> </w:t>
      </w:r>
      <w:r>
        <w:t>Une</w:t>
      </w:r>
      <w:r>
        <w:rPr>
          <w:spacing w:val="-4"/>
        </w:rPr>
        <w:t xml:space="preserve"> </w:t>
      </w:r>
      <w:r>
        <w:t>formation</w:t>
      </w:r>
      <w:r>
        <w:rPr>
          <w:spacing w:val="-5"/>
        </w:rPr>
        <w:t xml:space="preserve"> </w:t>
      </w:r>
      <w:r>
        <w:t>sera</w:t>
      </w:r>
      <w:r>
        <w:rPr>
          <w:spacing w:val="-4"/>
        </w:rPr>
        <w:t xml:space="preserve"> </w:t>
      </w:r>
      <w:r>
        <w:t>oﬀerte</w:t>
      </w:r>
      <w:r>
        <w:rPr>
          <w:spacing w:val="-4"/>
        </w:rPr>
        <w:t xml:space="preserve"> </w:t>
      </w:r>
      <w:r>
        <w:t>aux</w:t>
      </w:r>
      <w:r>
        <w:rPr>
          <w:spacing w:val="-4"/>
        </w:rPr>
        <w:t xml:space="preserve"> </w:t>
      </w:r>
      <w:r>
        <w:t>employées</w:t>
      </w:r>
      <w:r>
        <w:rPr>
          <w:spacing w:val="-4"/>
        </w:rPr>
        <w:t xml:space="preserve"> </w:t>
      </w:r>
      <w:r>
        <w:t>et</w:t>
      </w:r>
      <w:r>
        <w:rPr>
          <w:spacing w:val="-4"/>
        </w:rPr>
        <w:t xml:space="preserve"> </w:t>
      </w:r>
      <w:r>
        <w:t>employés</w:t>
      </w:r>
      <w:r>
        <w:rPr>
          <w:spacing w:val="-4"/>
        </w:rPr>
        <w:t xml:space="preserve"> </w:t>
      </w:r>
      <w:r>
        <w:t>de l’Association et aux administratrices et administrateurs de son Conseil exécutif national, d’une manière adaptée à leurs fonctions. La formation comprendra :</w:t>
      </w:r>
    </w:p>
    <w:p w14:paraId="68F78624" w14:textId="77777777" w:rsidR="00544F7B" w:rsidRDefault="00D11B83">
      <w:pPr>
        <w:pStyle w:val="ListParagraph"/>
        <w:numPr>
          <w:ilvl w:val="1"/>
          <w:numId w:val="2"/>
        </w:numPr>
        <w:tabs>
          <w:tab w:val="left" w:pos="839"/>
        </w:tabs>
        <w:spacing w:before="159" w:line="259" w:lineRule="auto"/>
        <w:ind w:right="536"/>
        <w:rPr>
          <w:sz w:val="28"/>
        </w:rPr>
      </w:pPr>
      <w:r>
        <w:rPr>
          <w:sz w:val="28"/>
        </w:rPr>
        <w:t>une formation obligatoire sur les exigences des normes d’accessibilité intégrées</w:t>
      </w:r>
      <w:r>
        <w:rPr>
          <w:spacing w:val="-4"/>
          <w:sz w:val="28"/>
        </w:rPr>
        <w:t xml:space="preserve"> </w:t>
      </w:r>
      <w:r>
        <w:rPr>
          <w:sz w:val="28"/>
        </w:rPr>
        <w:t>et</w:t>
      </w:r>
      <w:r>
        <w:rPr>
          <w:spacing w:val="-5"/>
          <w:sz w:val="28"/>
        </w:rPr>
        <w:t xml:space="preserve"> </w:t>
      </w:r>
      <w:r>
        <w:rPr>
          <w:sz w:val="28"/>
        </w:rPr>
        <w:t>sur</w:t>
      </w:r>
      <w:r>
        <w:rPr>
          <w:spacing w:val="-5"/>
          <w:sz w:val="28"/>
        </w:rPr>
        <w:t xml:space="preserve"> </w:t>
      </w:r>
      <w:r>
        <w:rPr>
          <w:sz w:val="28"/>
        </w:rPr>
        <w:t>les</w:t>
      </w:r>
      <w:r>
        <w:rPr>
          <w:spacing w:val="-5"/>
          <w:sz w:val="28"/>
        </w:rPr>
        <w:t xml:space="preserve"> </w:t>
      </w:r>
      <w:r>
        <w:rPr>
          <w:sz w:val="28"/>
        </w:rPr>
        <w:t>exigences</w:t>
      </w:r>
      <w:r>
        <w:rPr>
          <w:spacing w:val="-4"/>
          <w:sz w:val="28"/>
        </w:rPr>
        <w:t xml:space="preserve"> </w:t>
      </w:r>
      <w:r>
        <w:rPr>
          <w:sz w:val="28"/>
        </w:rPr>
        <w:t>du</w:t>
      </w:r>
      <w:r>
        <w:rPr>
          <w:spacing w:val="-6"/>
          <w:sz w:val="28"/>
        </w:rPr>
        <w:t xml:space="preserve"> </w:t>
      </w:r>
      <w:r>
        <w:rPr>
          <w:sz w:val="28"/>
        </w:rPr>
        <w:t>Code</w:t>
      </w:r>
      <w:r>
        <w:rPr>
          <w:spacing w:val="-5"/>
          <w:sz w:val="28"/>
        </w:rPr>
        <w:t xml:space="preserve"> </w:t>
      </w:r>
      <w:r>
        <w:rPr>
          <w:sz w:val="28"/>
        </w:rPr>
        <w:t>en</w:t>
      </w:r>
      <w:r>
        <w:rPr>
          <w:spacing w:val="-5"/>
          <w:sz w:val="28"/>
        </w:rPr>
        <w:t xml:space="preserve"> </w:t>
      </w:r>
      <w:r>
        <w:rPr>
          <w:sz w:val="28"/>
        </w:rPr>
        <w:t>ce</w:t>
      </w:r>
      <w:r>
        <w:rPr>
          <w:spacing w:val="-5"/>
          <w:sz w:val="28"/>
        </w:rPr>
        <w:t xml:space="preserve"> </w:t>
      </w:r>
      <w:r>
        <w:rPr>
          <w:sz w:val="28"/>
        </w:rPr>
        <w:t>qui</w:t>
      </w:r>
      <w:r>
        <w:rPr>
          <w:spacing w:val="-6"/>
          <w:sz w:val="28"/>
        </w:rPr>
        <w:t xml:space="preserve"> </w:t>
      </w:r>
      <w:r>
        <w:rPr>
          <w:sz w:val="28"/>
        </w:rPr>
        <w:t>a</w:t>
      </w:r>
      <w:r>
        <w:rPr>
          <w:spacing w:val="-5"/>
          <w:sz w:val="28"/>
        </w:rPr>
        <w:t xml:space="preserve"> </w:t>
      </w:r>
      <w:r>
        <w:rPr>
          <w:sz w:val="28"/>
        </w:rPr>
        <w:t>trait</w:t>
      </w:r>
      <w:r>
        <w:rPr>
          <w:spacing w:val="-5"/>
          <w:sz w:val="28"/>
        </w:rPr>
        <w:t xml:space="preserve"> </w:t>
      </w:r>
      <w:r>
        <w:rPr>
          <w:sz w:val="28"/>
        </w:rPr>
        <w:t>aux</w:t>
      </w:r>
      <w:r>
        <w:rPr>
          <w:spacing w:val="-5"/>
          <w:sz w:val="28"/>
        </w:rPr>
        <w:t xml:space="preserve"> </w:t>
      </w:r>
      <w:r>
        <w:rPr>
          <w:sz w:val="28"/>
        </w:rPr>
        <w:t>personnes</w:t>
      </w:r>
      <w:r>
        <w:rPr>
          <w:spacing w:val="-5"/>
          <w:sz w:val="28"/>
        </w:rPr>
        <w:t xml:space="preserve"> </w:t>
      </w:r>
      <w:r>
        <w:rPr>
          <w:sz w:val="28"/>
        </w:rPr>
        <w:t>en situation de handicap;</w:t>
      </w:r>
    </w:p>
    <w:p w14:paraId="68F78625" w14:textId="77777777" w:rsidR="00544F7B" w:rsidRDefault="00D11B83">
      <w:pPr>
        <w:pStyle w:val="ListParagraph"/>
        <w:numPr>
          <w:ilvl w:val="1"/>
          <w:numId w:val="2"/>
        </w:numPr>
        <w:tabs>
          <w:tab w:val="left" w:pos="839"/>
        </w:tabs>
        <w:spacing w:before="159" w:line="259" w:lineRule="auto"/>
        <w:ind w:right="379"/>
        <w:rPr>
          <w:sz w:val="28"/>
        </w:rPr>
      </w:pPr>
      <w:r>
        <w:rPr>
          <w:sz w:val="28"/>
        </w:rPr>
        <w:t>une orientation pour les nouvelles employées et les nouveaux employés, ainsi</w:t>
      </w:r>
      <w:r>
        <w:rPr>
          <w:spacing w:val="-7"/>
          <w:sz w:val="28"/>
        </w:rPr>
        <w:t xml:space="preserve"> </w:t>
      </w:r>
      <w:r>
        <w:rPr>
          <w:sz w:val="28"/>
        </w:rPr>
        <w:t>que</w:t>
      </w:r>
      <w:r>
        <w:rPr>
          <w:spacing w:val="-6"/>
          <w:sz w:val="28"/>
        </w:rPr>
        <w:t xml:space="preserve"> </w:t>
      </w:r>
      <w:r>
        <w:rPr>
          <w:sz w:val="28"/>
        </w:rPr>
        <w:t>chaque</w:t>
      </w:r>
      <w:r>
        <w:rPr>
          <w:spacing w:val="-6"/>
          <w:sz w:val="28"/>
        </w:rPr>
        <w:t xml:space="preserve"> </w:t>
      </w:r>
      <w:r>
        <w:rPr>
          <w:sz w:val="28"/>
        </w:rPr>
        <w:t>fois</w:t>
      </w:r>
      <w:r>
        <w:rPr>
          <w:spacing w:val="-6"/>
          <w:sz w:val="28"/>
        </w:rPr>
        <w:t xml:space="preserve"> </w:t>
      </w:r>
      <w:r>
        <w:rPr>
          <w:sz w:val="28"/>
        </w:rPr>
        <w:t>que</w:t>
      </w:r>
      <w:r>
        <w:rPr>
          <w:spacing w:val="-6"/>
          <w:sz w:val="28"/>
        </w:rPr>
        <w:t xml:space="preserve"> </w:t>
      </w:r>
      <w:r>
        <w:rPr>
          <w:sz w:val="28"/>
        </w:rPr>
        <w:t>des</w:t>
      </w:r>
      <w:r>
        <w:rPr>
          <w:spacing w:val="-6"/>
          <w:sz w:val="28"/>
        </w:rPr>
        <w:t xml:space="preserve"> </w:t>
      </w:r>
      <w:r>
        <w:rPr>
          <w:sz w:val="28"/>
        </w:rPr>
        <w:t>modiﬁcations</w:t>
      </w:r>
      <w:r>
        <w:rPr>
          <w:spacing w:val="-6"/>
          <w:sz w:val="28"/>
        </w:rPr>
        <w:t xml:space="preserve"> </w:t>
      </w:r>
      <w:r>
        <w:rPr>
          <w:sz w:val="28"/>
        </w:rPr>
        <w:t>sont</w:t>
      </w:r>
      <w:r>
        <w:rPr>
          <w:spacing w:val="-6"/>
          <w:sz w:val="28"/>
        </w:rPr>
        <w:t xml:space="preserve"> </w:t>
      </w:r>
      <w:r>
        <w:rPr>
          <w:sz w:val="28"/>
        </w:rPr>
        <w:t>apportées</w:t>
      </w:r>
      <w:r>
        <w:rPr>
          <w:spacing w:val="-6"/>
          <w:sz w:val="28"/>
        </w:rPr>
        <w:t xml:space="preserve"> </w:t>
      </w:r>
      <w:r>
        <w:rPr>
          <w:sz w:val="28"/>
        </w:rPr>
        <w:t>aux</w:t>
      </w:r>
      <w:r>
        <w:rPr>
          <w:spacing w:val="-6"/>
          <w:sz w:val="28"/>
        </w:rPr>
        <w:t xml:space="preserve"> </w:t>
      </w:r>
      <w:r>
        <w:rPr>
          <w:sz w:val="28"/>
        </w:rPr>
        <w:t>politiques et procédures pertinentes; et</w:t>
      </w:r>
    </w:p>
    <w:p w14:paraId="68F78626" w14:textId="77777777" w:rsidR="00544F7B" w:rsidRDefault="00D11B83">
      <w:pPr>
        <w:pStyle w:val="ListParagraph"/>
        <w:numPr>
          <w:ilvl w:val="1"/>
          <w:numId w:val="2"/>
        </w:numPr>
        <w:tabs>
          <w:tab w:val="left" w:pos="839"/>
        </w:tabs>
        <w:spacing w:before="158" w:line="259" w:lineRule="auto"/>
        <w:ind w:right="257"/>
        <w:rPr>
          <w:sz w:val="28"/>
        </w:rPr>
      </w:pPr>
      <w:r>
        <w:rPr>
          <w:sz w:val="28"/>
        </w:rPr>
        <w:t>une</w:t>
      </w:r>
      <w:r>
        <w:rPr>
          <w:spacing w:val="-11"/>
          <w:sz w:val="28"/>
        </w:rPr>
        <w:t xml:space="preserve"> </w:t>
      </w:r>
      <w:r>
        <w:rPr>
          <w:sz w:val="28"/>
        </w:rPr>
        <w:t>formation</w:t>
      </w:r>
      <w:r>
        <w:rPr>
          <w:spacing w:val="-12"/>
          <w:sz w:val="28"/>
        </w:rPr>
        <w:t xml:space="preserve"> </w:t>
      </w:r>
      <w:r>
        <w:rPr>
          <w:sz w:val="28"/>
        </w:rPr>
        <w:t>obligatoire</w:t>
      </w:r>
      <w:r>
        <w:rPr>
          <w:spacing w:val="-11"/>
          <w:sz w:val="28"/>
        </w:rPr>
        <w:t xml:space="preserve"> </w:t>
      </w:r>
      <w:r>
        <w:rPr>
          <w:sz w:val="28"/>
        </w:rPr>
        <w:t>sur</w:t>
      </w:r>
      <w:r>
        <w:rPr>
          <w:spacing w:val="-11"/>
          <w:sz w:val="28"/>
        </w:rPr>
        <w:t xml:space="preserve"> </w:t>
      </w:r>
      <w:r>
        <w:rPr>
          <w:sz w:val="28"/>
        </w:rPr>
        <w:t>les</w:t>
      </w:r>
      <w:r>
        <w:rPr>
          <w:spacing w:val="-11"/>
          <w:sz w:val="28"/>
        </w:rPr>
        <w:t xml:space="preserve"> </w:t>
      </w:r>
      <w:r>
        <w:rPr>
          <w:sz w:val="28"/>
        </w:rPr>
        <w:t>exigences</w:t>
      </w:r>
      <w:r>
        <w:rPr>
          <w:spacing w:val="-11"/>
          <w:sz w:val="28"/>
        </w:rPr>
        <w:t xml:space="preserve"> </w:t>
      </w:r>
      <w:r>
        <w:rPr>
          <w:sz w:val="28"/>
        </w:rPr>
        <w:t>des</w:t>
      </w:r>
      <w:r>
        <w:rPr>
          <w:spacing w:val="-11"/>
          <w:sz w:val="28"/>
        </w:rPr>
        <w:t xml:space="preserve"> </w:t>
      </w:r>
      <w:r>
        <w:rPr>
          <w:sz w:val="28"/>
        </w:rPr>
        <w:t>normes</w:t>
      </w:r>
      <w:r>
        <w:rPr>
          <w:spacing w:val="-11"/>
          <w:sz w:val="28"/>
        </w:rPr>
        <w:t xml:space="preserve"> </w:t>
      </w:r>
      <w:r>
        <w:rPr>
          <w:sz w:val="28"/>
        </w:rPr>
        <w:t>d’accessibilité</w:t>
      </w:r>
      <w:r>
        <w:rPr>
          <w:spacing w:val="-11"/>
          <w:sz w:val="28"/>
        </w:rPr>
        <w:t xml:space="preserve"> </w:t>
      </w:r>
      <w:r>
        <w:rPr>
          <w:sz w:val="28"/>
        </w:rPr>
        <w:t>pour les services à la clientèle et la politique sur l’accessibilité des services aux membres de l’Association.</w:t>
      </w:r>
    </w:p>
    <w:p w14:paraId="68F78627" w14:textId="77777777" w:rsidR="00544F7B" w:rsidRDefault="00D11B83">
      <w:pPr>
        <w:pStyle w:val="BodyText"/>
        <w:spacing w:before="159" w:line="259" w:lineRule="auto"/>
        <w:ind w:left="119"/>
      </w:pPr>
      <w:r>
        <w:t>L’ACEP-CAPE fournira une formation actualisée à tous les employés lorsque les politiques</w:t>
      </w:r>
      <w:r>
        <w:rPr>
          <w:spacing w:val="-6"/>
        </w:rPr>
        <w:t xml:space="preserve"> </w:t>
      </w:r>
      <w:r>
        <w:t>d'accessibilité</w:t>
      </w:r>
      <w:r>
        <w:rPr>
          <w:spacing w:val="-7"/>
        </w:rPr>
        <w:t xml:space="preserve"> </w:t>
      </w:r>
      <w:r>
        <w:t>de</w:t>
      </w:r>
      <w:r>
        <w:rPr>
          <w:spacing w:val="-6"/>
        </w:rPr>
        <w:t xml:space="preserve"> </w:t>
      </w:r>
      <w:r>
        <w:t>l'association</w:t>
      </w:r>
      <w:r>
        <w:rPr>
          <w:spacing w:val="-8"/>
        </w:rPr>
        <w:t xml:space="preserve"> </w:t>
      </w:r>
      <w:r>
        <w:t>ont</w:t>
      </w:r>
      <w:r>
        <w:rPr>
          <w:spacing w:val="-7"/>
        </w:rPr>
        <w:t xml:space="preserve"> </w:t>
      </w:r>
      <w:r>
        <w:t>été</w:t>
      </w:r>
      <w:r>
        <w:rPr>
          <w:spacing w:val="-7"/>
        </w:rPr>
        <w:t xml:space="preserve"> </w:t>
      </w:r>
      <w:r>
        <w:t>modiﬁées</w:t>
      </w:r>
      <w:r>
        <w:rPr>
          <w:spacing w:val="-7"/>
        </w:rPr>
        <w:t xml:space="preserve"> </w:t>
      </w:r>
      <w:r>
        <w:t>ou</w:t>
      </w:r>
      <w:r>
        <w:rPr>
          <w:spacing w:val="-8"/>
        </w:rPr>
        <w:t xml:space="preserve"> </w:t>
      </w:r>
      <w:r>
        <w:t>que</w:t>
      </w:r>
      <w:r>
        <w:rPr>
          <w:spacing w:val="-7"/>
        </w:rPr>
        <w:t xml:space="preserve"> </w:t>
      </w:r>
      <w:r>
        <w:t>les</w:t>
      </w:r>
      <w:r>
        <w:rPr>
          <w:spacing w:val="-6"/>
        </w:rPr>
        <w:t xml:space="preserve"> </w:t>
      </w:r>
      <w:r>
        <w:t>exigences légales ont changé.</w:t>
      </w:r>
    </w:p>
    <w:p w14:paraId="68F78628" w14:textId="77777777" w:rsidR="00544F7B" w:rsidRDefault="00D11B83">
      <w:pPr>
        <w:pStyle w:val="BodyText"/>
        <w:spacing w:before="160" w:line="259" w:lineRule="auto"/>
        <w:ind w:left="119"/>
      </w:pPr>
      <w:r>
        <w:t>L’ACEP-CAPE tiendra un registre de la formation oﬀerte, y compris les dates auxquelles</w:t>
      </w:r>
      <w:r>
        <w:rPr>
          <w:spacing w:val="-6"/>
        </w:rPr>
        <w:t xml:space="preserve"> </w:t>
      </w:r>
      <w:r>
        <w:t>la</w:t>
      </w:r>
      <w:r>
        <w:rPr>
          <w:spacing w:val="-6"/>
        </w:rPr>
        <w:t xml:space="preserve"> </w:t>
      </w:r>
      <w:r>
        <w:t>formation</w:t>
      </w:r>
      <w:r>
        <w:rPr>
          <w:spacing w:val="-7"/>
        </w:rPr>
        <w:t xml:space="preserve"> </w:t>
      </w:r>
      <w:r>
        <w:t>sera</w:t>
      </w:r>
      <w:r>
        <w:rPr>
          <w:spacing w:val="-6"/>
        </w:rPr>
        <w:t xml:space="preserve"> </w:t>
      </w:r>
      <w:r>
        <w:t>dispensée</w:t>
      </w:r>
      <w:r>
        <w:rPr>
          <w:spacing w:val="-6"/>
        </w:rPr>
        <w:t xml:space="preserve"> </w:t>
      </w:r>
      <w:r>
        <w:t>et</w:t>
      </w:r>
      <w:r>
        <w:rPr>
          <w:spacing w:val="-6"/>
        </w:rPr>
        <w:t xml:space="preserve"> </w:t>
      </w:r>
      <w:r>
        <w:t>le</w:t>
      </w:r>
      <w:r>
        <w:rPr>
          <w:spacing w:val="-6"/>
        </w:rPr>
        <w:t xml:space="preserve"> </w:t>
      </w:r>
      <w:r>
        <w:t>nombre</w:t>
      </w:r>
      <w:r>
        <w:rPr>
          <w:spacing w:val="-6"/>
        </w:rPr>
        <w:t xml:space="preserve"> </w:t>
      </w:r>
      <w:r>
        <w:t>de</w:t>
      </w:r>
      <w:r>
        <w:rPr>
          <w:spacing w:val="-6"/>
        </w:rPr>
        <w:t xml:space="preserve"> </w:t>
      </w:r>
      <w:r>
        <w:t>personnes</w:t>
      </w:r>
      <w:r>
        <w:rPr>
          <w:spacing w:val="-6"/>
        </w:rPr>
        <w:t xml:space="preserve"> </w:t>
      </w:r>
      <w:r>
        <w:t>à</w:t>
      </w:r>
      <w:r>
        <w:rPr>
          <w:spacing w:val="-6"/>
        </w:rPr>
        <w:t xml:space="preserve"> </w:t>
      </w:r>
      <w:r>
        <w:t>qui</w:t>
      </w:r>
      <w:r>
        <w:rPr>
          <w:spacing w:val="-7"/>
        </w:rPr>
        <w:t xml:space="preserve"> </w:t>
      </w:r>
      <w:r>
        <w:t>elle</w:t>
      </w:r>
      <w:r>
        <w:rPr>
          <w:spacing w:val="-6"/>
        </w:rPr>
        <w:t xml:space="preserve"> </w:t>
      </w:r>
      <w:r>
        <w:t xml:space="preserve">sera </w:t>
      </w:r>
      <w:r>
        <w:rPr>
          <w:spacing w:val="-2"/>
        </w:rPr>
        <w:t>dispensée.</w:t>
      </w:r>
    </w:p>
    <w:p w14:paraId="68F78629" w14:textId="77777777" w:rsidR="00544F7B" w:rsidRDefault="00544F7B">
      <w:pPr>
        <w:spacing w:line="259" w:lineRule="auto"/>
        <w:sectPr w:rsidR="00544F7B">
          <w:pgSz w:w="12240" w:h="15840"/>
          <w:pgMar w:top="1040" w:right="1340" w:bottom="1380" w:left="1320" w:header="765" w:footer="1189" w:gutter="0"/>
          <w:cols w:space="720"/>
        </w:sectPr>
      </w:pPr>
    </w:p>
    <w:p w14:paraId="68F7862A" w14:textId="77777777" w:rsidR="00544F7B" w:rsidRDefault="00544F7B">
      <w:pPr>
        <w:pStyle w:val="BodyText"/>
        <w:spacing w:before="5"/>
        <w:rPr>
          <w:sz w:val="32"/>
        </w:rPr>
      </w:pPr>
    </w:p>
    <w:p w14:paraId="68F7862B" w14:textId="77777777" w:rsidR="00544F7B" w:rsidRDefault="00D11B83">
      <w:pPr>
        <w:pStyle w:val="Heading1"/>
        <w:numPr>
          <w:ilvl w:val="0"/>
          <w:numId w:val="2"/>
        </w:numPr>
        <w:tabs>
          <w:tab w:val="left" w:pos="838"/>
        </w:tabs>
        <w:ind w:left="838" w:hanging="358"/>
      </w:pPr>
      <w:bookmarkStart w:id="12" w:name="4._Information_et_communications"/>
      <w:bookmarkStart w:id="13" w:name="_bookmark6"/>
      <w:bookmarkEnd w:id="12"/>
      <w:bookmarkEnd w:id="13"/>
      <w:r>
        <w:t>Information</w:t>
      </w:r>
      <w:r>
        <w:rPr>
          <w:spacing w:val="-13"/>
        </w:rPr>
        <w:t xml:space="preserve"> </w:t>
      </w:r>
      <w:r>
        <w:t>et</w:t>
      </w:r>
      <w:r>
        <w:rPr>
          <w:spacing w:val="-11"/>
        </w:rPr>
        <w:t xml:space="preserve"> </w:t>
      </w:r>
      <w:r>
        <w:rPr>
          <w:spacing w:val="-2"/>
        </w:rPr>
        <w:t>communications</w:t>
      </w:r>
    </w:p>
    <w:p w14:paraId="68F7862C" w14:textId="77777777" w:rsidR="00544F7B" w:rsidRDefault="00D11B83">
      <w:pPr>
        <w:spacing w:before="270" w:line="259" w:lineRule="auto"/>
        <w:ind w:left="119"/>
        <w:rPr>
          <w:sz w:val="28"/>
        </w:rPr>
      </w:pPr>
      <w:r>
        <w:rPr>
          <w:sz w:val="28"/>
        </w:rPr>
        <w:t>L’ACEP-CAPE</w:t>
      </w:r>
      <w:r>
        <w:rPr>
          <w:spacing w:val="-2"/>
          <w:sz w:val="28"/>
        </w:rPr>
        <w:t xml:space="preserve"> </w:t>
      </w:r>
      <w:r>
        <w:rPr>
          <w:sz w:val="28"/>
        </w:rPr>
        <w:t>fournira</w:t>
      </w:r>
      <w:r>
        <w:rPr>
          <w:spacing w:val="-2"/>
          <w:sz w:val="28"/>
        </w:rPr>
        <w:t xml:space="preserve"> </w:t>
      </w:r>
      <w:r>
        <w:rPr>
          <w:sz w:val="28"/>
        </w:rPr>
        <w:t>à</w:t>
      </w:r>
      <w:r>
        <w:rPr>
          <w:spacing w:val="-2"/>
          <w:sz w:val="28"/>
        </w:rPr>
        <w:t xml:space="preserve"> </w:t>
      </w:r>
      <w:r>
        <w:rPr>
          <w:sz w:val="28"/>
        </w:rPr>
        <w:t>toute</w:t>
      </w:r>
      <w:r>
        <w:rPr>
          <w:spacing w:val="-2"/>
          <w:sz w:val="28"/>
        </w:rPr>
        <w:t xml:space="preserve"> </w:t>
      </w:r>
      <w:r>
        <w:rPr>
          <w:sz w:val="28"/>
        </w:rPr>
        <w:t>personne</w:t>
      </w:r>
      <w:r>
        <w:rPr>
          <w:spacing w:val="-2"/>
          <w:sz w:val="28"/>
        </w:rPr>
        <w:t xml:space="preserve"> </w:t>
      </w:r>
      <w:r>
        <w:rPr>
          <w:sz w:val="28"/>
        </w:rPr>
        <w:t>une</w:t>
      </w:r>
      <w:r>
        <w:rPr>
          <w:spacing w:val="-2"/>
          <w:sz w:val="28"/>
        </w:rPr>
        <w:t xml:space="preserve"> </w:t>
      </w:r>
      <w:r>
        <w:rPr>
          <w:sz w:val="28"/>
        </w:rPr>
        <w:t>copie</w:t>
      </w:r>
      <w:r>
        <w:rPr>
          <w:spacing w:val="-1"/>
          <w:sz w:val="28"/>
        </w:rPr>
        <w:t xml:space="preserve"> </w:t>
      </w:r>
      <w:r>
        <w:rPr>
          <w:sz w:val="28"/>
        </w:rPr>
        <w:t>des</w:t>
      </w:r>
      <w:r>
        <w:rPr>
          <w:spacing w:val="-2"/>
          <w:sz w:val="28"/>
        </w:rPr>
        <w:t xml:space="preserve"> </w:t>
      </w:r>
      <w:r>
        <w:rPr>
          <w:sz w:val="28"/>
        </w:rPr>
        <w:t>documents</w:t>
      </w:r>
      <w:r>
        <w:rPr>
          <w:spacing w:val="-2"/>
          <w:sz w:val="28"/>
        </w:rPr>
        <w:t xml:space="preserve"> </w:t>
      </w:r>
      <w:r>
        <w:rPr>
          <w:sz w:val="28"/>
        </w:rPr>
        <w:t>exigés</w:t>
      </w:r>
      <w:r>
        <w:rPr>
          <w:spacing w:val="-2"/>
          <w:sz w:val="28"/>
        </w:rPr>
        <w:t xml:space="preserve"> </w:t>
      </w:r>
      <w:r>
        <w:rPr>
          <w:sz w:val="28"/>
        </w:rPr>
        <w:t>en</w:t>
      </w:r>
      <w:r>
        <w:rPr>
          <w:spacing w:val="-3"/>
          <w:sz w:val="28"/>
        </w:rPr>
        <w:t xml:space="preserve"> </w:t>
      </w:r>
      <w:r>
        <w:rPr>
          <w:sz w:val="28"/>
        </w:rPr>
        <w:t>vertu des</w:t>
      </w:r>
      <w:r>
        <w:rPr>
          <w:spacing w:val="-8"/>
          <w:sz w:val="28"/>
        </w:rPr>
        <w:t xml:space="preserve"> </w:t>
      </w:r>
      <w:r>
        <w:rPr>
          <w:b/>
          <w:i/>
          <w:sz w:val="28"/>
        </w:rPr>
        <w:t>normes</w:t>
      </w:r>
      <w:r>
        <w:rPr>
          <w:b/>
          <w:i/>
          <w:spacing w:val="-8"/>
          <w:sz w:val="28"/>
        </w:rPr>
        <w:t xml:space="preserve"> </w:t>
      </w:r>
      <w:r>
        <w:rPr>
          <w:b/>
          <w:i/>
          <w:sz w:val="28"/>
        </w:rPr>
        <w:t>d’accessibilité</w:t>
      </w:r>
      <w:r>
        <w:rPr>
          <w:b/>
          <w:i/>
          <w:spacing w:val="-9"/>
          <w:sz w:val="28"/>
        </w:rPr>
        <w:t xml:space="preserve"> </w:t>
      </w:r>
      <w:r>
        <w:rPr>
          <w:b/>
          <w:i/>
          <w:sz w:val="28"/>
        </w:rPr>
        <w:t>pour</w:t>
      </w:r>
      <w:r>
        <w:rPr>
          <w:b/>
          <w:i/>
          <w:spacing w:val="-7"/>
          <w:sz w:val="28"/>
        </w:rPr>
        <w:t xml:space="preserve"> </w:t>
      </w:r>
      <w:r>
        <w:rPr>
          <w:b/>
          <w:i/>
          <w:sz w:val="28"/>
        </w:rPr>
        <w:t>les</w:t>
      </w:r>
      <w:r>
        <w:rPr>
          <w:b/>
          <w:i/>
          <w:spacing w:val="-8"/>
          <w:sz w:val="28"/>
        </w:rPr>
        <w:t xml:space="preserve"> </w:t>
      </w:r>
      <w:r>
        <w:rPr>
          <w:b/>
          <w:i/>
          <w:sz w:val="28"/>
        </w:rPr>
        <w:t>services</w:t>
      </w:r>
      <w:r>
        <w:rPr>
          <w:b/>
          <w:i/>
          <w:spacing w:val="-8"/>
          <w:sz w:val="28"/>
        </w:rPr>
        <w:t xml:space="preserve"> </w:t>
      </w:r>
      <w:r>
        <w:rPr>
          <w:b/>
          <w:i/>
          <w:sz w:val="28"/>
        </w:rPr>
        <w:t>à</w:t>
      </w:r>
      <w:r>
        <w:rPr>
          <w:b/>
          <w:i/>
          <w:spacing w:val="-8"/>
          <w:sz w:val="28"/>
        </w:rPr>
        <w:t xml:space="preserve"> </w:t>
      </w:r>
      <w:r>
        <w:rPr>
          <w:b/>
          <w:i/>
          <w:sz w:val="28"/>
        </w:rPr>
        <w:t>la</w:t>
      </w:r>
      <w:r>
        <w:rPr>
          <w:b/>
          <w:i/>
          <w:spacing w:val="-8"/>
          <w:sz w:val="28"/>
        </w:rPr>
        <w:t xml:space="preserve"> </w:t>
      </w:r>
      <w:r>
        <w:rPr>
          <w:b/>
          <w:i/>
          <w:sz w:val="28"/>
        </w:rPr>
        <w:t>clientèle</w:t>
      </w:r>
      <w:r>
        <w:rPr>
          <w:b/>
          <w:i/>
          <w:spacing w:val="-9"/>
          <w:sz w:val="28"/>
        </w:rPr>
        <w:t xml:space="preserve"> </w:t>
      </w:r>
      <w:r>
        <w:rPr>
          <w:b/>
          <w:i/>
          <w:sz w:val="28"/>
        </w:rPr>
        <w:t>(règlement</w:t>
      </w:r>
      <w:r>
        <w:rPr>
          <w:b/>
          <w:i/>
          <w:spacing w:val="-8"/>
          <w:sz w:val="28"/>
        </w:rPr>
        <w:t xml:space="preserve"> </w:t>
      </w:r>
      <w:r>
        <w:rPr>
          <w:b/>
          <w:i/>
          <w:sz w:val="28"/>
        </w:rPr>
        <w:t>de</w:t>
      </w:r>
      <w:r>
        <w:rPr>
          <w:b/>
          <w:i/>
          <w:spacing w:val="-9"/>
          <w:sz w:val="28"/>
        </w:rPr>
        <w:t xml:space="preserve"> </w:t>
      </w:r>
      <w:r>
        <w:rPr>
          <w:b/>
          <w:i/>
          <w:sz w:val="28"/>
        </w:rPr>
        <w:t>l’Ontario 429/07)</w:t>
      </w:r>
      <w:r>
        <w:rPr>
          <w:sz w:val="28"/>
        </w:rPr>
        <w:t>, sur demande (vous trouverez nos coordonnées ci-dessous).</w:t>
      </w:r>
    </w:p>
    <w:p w14:paraId="68F7862D" w14:textId="77777777" w:rsidR="00544F7B" w:rsidRDefault="00D11B83">
      <w:pPr>
        <w:pStyle w:val="BodyText"/>
        <w:spacing w:before="160" w:line="259" w:lineRule="auto"/>
        <w:ind w:left="119" w:right="105"/>
      </w:pPr>
      <w:r>
        <w:t>L’ACEP-CAPE s’engage à répondre aux besoins en matière de communication des personnes</w:t>
      </w:r>
      <w:r>
        <w:rPr>
          <w:spacing w:val="-4"/>
        </w:rPr>
        <w:t xml:space="preserve"> </w:t>
      </w:r>
      <w:r>
        <w:t>en</w:t>
      </w:r>
      <w:r>
        <w:rPr>
          <w:spacing w:val="-6"/>
        </w:rPr>
        <w:t xml:space="preserve"> </w:t>
      </w:r>
      <w:r>
        <w:t>situation</w:t>
      </w:r>
      <w:r>
        <w:rPr>
          <w:spacing w:val="-6"/>
        </w:rPr>
        <w:t xml:space="preserve"> </w:t>
      </w:r>
      <w:r>
        <w:t>de</w:t>
      </w:r>
      <w:r>
        <w:rPr>
          <w:spacing w:val="-5"/>
        </w:rPr>
        <w:t xml:space="preserve"> </w:t>
      </w:r>
      <w:r>
        <w:t>handicap,</w:t>
      </w:r>
      <w:r>
        <w:rPr>
          <w:spacing w:val="-4"/>
        </w:rPr>
        <w:t xml:space="preserve"> </w:t>
      </w:r>
      <w:r>
        <w:t>y</w:t>
      </w:r>
      <w:r>
        <w:rPr>
          <w:spacing w:val="-6"/>
        </w:rPr>
        <w:t xml:space="preserve"> </w:t>
      </w:r>
      <w:r>
        <w:t>compris</w:t>
      </w:r>
      <w:r>
        <w:rPr>
          <w:spacing w:val="-5"/>
        </w:rPr>
        <w:t xml:space="preserve"> </w:t>
      </w:r>
      <w:r>
        <w:t>en</w:t>
      </w:r>
      <w:r>
        <w:rPr>
          <w:spacing w:val="-6"/>
        </w:rPr>
        <w:t xml:space="preserve"> </w:t>
      </w:r>
      <w:r>
        <w:t>ce</w:t>
      </w:r>
      <w:r>
        <w:rPr>
          <w:spacing w:val="-5"/>
        </w:rPr>
        <w:t xml:space="preserve"> </w:t>
      </w:r>
      <w:r>
        <w:t>qui</w:t>
      </w:r>
      <w:r>
        <w:rPr>
          <w:spacing w:val="-6"/>
        </w:rPr>
        <w:t xml:space="preserve"> </w:t>
      </w:r>
      <w:r>
        <w:t>concerne</w:t>
      </w:r>
      <w:r>
        <w:rPr>
          <w:spacing w:val="-5"/>
        </w:rPr>
        <w:t xml:space="preserve"> </w:t>
      </w:r>
      <w:r>
        <w:t>le</w:t>
      </w:r>
      <w:r>
        <w:rPr>
          <w:spacing w:val="-5"/>
        </w:rPr>
        <w:t xml:space="preserve"> </w:t>
      </w:r>
      <w:r>
        <w:t>processus</w:t>
      </w:r>
      <w:r>
        <w:rPr>
          <w:spacing w:val="-5"/>
        </w:rPr>
        <w:t xml:space="preserve"> </w:t>
      </w:r>
      <w:r>
        <w:t>de rétroaction de l’Association. Nous avons pris les mesures suivantes pour veiller à ce que les processus de rétroaction existants soient accessibles :</w:t>
      </w:r>
    </w:p>
    <w:p w14:paraId="68F7862E" w14:textId="77777777" w:rsidR="00544F7B" w:rsidRDefault="00D11B83">
      <w:pPr>
        <w:pStyle w:val="ListParagraph"/>
        <w:numPr>
          <w:ilvl w:val="1"/>
          <w:numId w:val="2"/>
        </w:numPr>
        <w:tabs>
          <w:tab w:val="left" w:pos="839"/>
        </w:tabs>
        <w:spacing w:before="160" w:line="259" w:lineRule="auto"/>
        <w:ind w:right="203"/>
        <w:rPr>
          <w:sz w:val="28"/>
        </w:rPr>
      </w:pPr>
      <w:r>
        <w:rPr>
          <w:sz w:val="28"/>
        </w:rPr>
        <w:t>Les</w:t>
      </w:r>
      <w:r>
        <w:rPr>
          <w:spacing w:val="-10"/>
          <w:sz w:val="28"/>
        </w:rPr>
        <w:t xml:space="preserve"> </w:t>
      </w:r>
      <w:r>
        <w:rPr>
          <w:sz w:val="28"/>
        </w:rPr>
        <w:t>membres</w:t>
      </w:r>
      <w:r>
        <w:rPr>
          <w:spacing w:val="-10"/>
          <w:sz w:val="28"/>
        </w:rPr>
        <w:t xml:space="preserve"> </w:t>
      </w:r>
      <w:r>
        <w:rPr>
          <w:sz w:val="28"/>
        </w:rPr>
        <w:t>de</w:t>
      </w:r>
      <w:r>
        <w:rPr>
          <w:spacing w:val="-10"/>
          <w:sz w:val="28"/>
        </w:rPr>
        <w:t xml:space="preserve"> </w:t>
      </w:r>
      <w:r>
        <w:rPr>
          <w:sz w:val="28"/>
        </w:rPr>
        <w:t>l’ACEP-CAPE</w:t>
      </w:r>
      <w:r>
        <w:rPr>
          <w:spacing w:val="-10"/>
          <w:sz w:val="28"/>
        </w:rPr>
        <w:t xml:space="preserve"> </w:t>
      </w:r>
      <w:r>
        <w:rPr>
          <w:sz w:val="28"/>
        </w:rPr>
        <w:t>et</w:t>
      </w:r>
      <w:r>
        <w:rPr>
          <w:spacing w:val="-10"/>
          <w:sz w:val="28"/>
        </w:rPr>
        <w:t xml:space="preserve"> </w:t>
      </w:r>
      <w:r>
        <w:rPr>
          <w:sz w:val="28"/>
        </w:rPr>
        <w:t>les</w:t>
      </w:r>
      <w:r>
        <w:rPr>
          <w:spacing w:val="-10"/>
          <w:sz w:val="28"/>
        </w:rPr>
        <w:t xml:space="preserve"> </w:t>
      </w:r>
      <w:r>
        <w:rPr>
          <w:sz w:val="28"/>
        </w:rPr>
        <w:t>membres</w:t>
      </w:r>
      <w:r>
        <w:rPr>
          <w:spacing w:val="-9"/>
          <w:sz w:val="28"/>
        </w:rPr>
        <w:t xml:space="preserve"> </w:t>
      </w:r>
      <w:r>
        <w:rPr>
          <w:sz w:val="28"/>
        </w:rPr>
        <w:t>du</w:t>
      </w:r>
      <w:r>
        <w:rPr>
          <w:spacing w:val="-11"/>
          <w:sz w:val="28"/>
        </w:rPr>
        <w:t xml:space="preserve"> </w:t>
      </w:r>
      <w:r>
        <w:rPr>
          <w:sz w:val="28"/>
        </w:rPr>
        <w:t>public</w:t>
      </w:r>
      <w:r>
        <w:rPr>
          <w:spacing w:val="-10"/>
          <w:sz w:val="28"/>
        </w:rPr>
        <w:t xml:space="preserve"> </w:t>
      </w:r>
      <w:r>
        <w:rPr>
          <w:sz w:val="28"/>
        </w:rPr>
        <w:t>peuvent</w:t>
      </w:r>
      <w:r>
        <w:rPr>
          <w:spacing w:val="-10"/>
          <w:sz w:val="28"/>
        </w:rPr>
        <w:t xml:space="preserve"> </w:t>
      </w:r>
      <w:r>
        <w:rPr>
          <w:sz w:val="28"/>
        </w:rPr>
        <w:t>fournir</w:t>
      </w:r>
      <w:r>
        <w:rPr>
          <w:spacing w:val="-9"/>
          <w:sz w:val="28"/>
        </w:rPr>
        <w:t xml:space="preserve"> </w:t>
      </w:r>
      <w:r>
        <w:rPr>
          <w:sz w:val="28"/>
        </w:rPr>
        <w:t>une rétroaction selon plusieurs formats, y compris par courrier, courriel, téléphone ou télécopieur ou en se présentant à notre bureau;</w:t>
      </w:r>
    </w:p>
    <w:p w14:paraId="68F7862F" w14:textId="77777777" w:rsidR="00544F7B" w:rsidRDefault="00D11B83">
      <w:pPr>
        <w:pStyle w:val="ListParagraph"/>
        <w:numPr>
          <w:ilvl w:val="1"/>
          <w:numId w:val="2"/>
        </w:numPr>
        <w:tabs>
          <w:tab w:val="left" w:pos="838"/>
        </w:tabs>
        <w:spacing w:before="159" w:line="259" w:lineRule="auto"/>
        <w:ind w:left="838" w:right="724"/>
        <w:rPr>
          <w:sz w:val="28"/>
        </w:rPr>
      </w:pPr>
      <w:r>
        <w:rPr>
          <w:sz w:val="28"/>
        </w:rPr>
        <w:t>Lorsqu’une</w:t>
      </w:r>
      <w:r>
        <w:rPr>
          <w:spacing w:val="-10"/>
          <w:sz w:val="28"/>
        </w:rPr>
        <w:t xml:space="preserve"> </w:t>
      </w:r>
      <w:r>
        <w:rPr>
          <w:sz w:val="28"/>
        </w:rPr>
        <w:t>réponse</w:t>
      </w:r>
      <w:r>
        <w:rPr>
          <w:spacing w:val="-10"/>
          <w:sz w:val="28"/>
        </w:rPr>
        <w:t xml:space="preserve"> </w:t>
      </w:r>
      <w:r>
        <w:rPr>
          <w:sz w:val="28"/>
        </w:rPr>
        <w:t>aux</w:t>
      </w:r>
      <w:r>
        <w:rPr>
          <w:spacing w:val="-10"/>
          <w:sz w:val="28"/>
        </w:rPr>
        <w:t xml:space="preserve"> </w:t>
      </w:r>
      <w:r>
        <w:rPr>
          <w:sz w:val="28"/>
        </w:rPr>
        <w:t>commentaires</w:t>
      </w:r>
      <w:r>
        <w:rPr>
          <w:spacing w:val="-10"/>
          <w:sz w:val="28"/>
        </w:rPr>
        <w:t xml:space="preserve"> </w:t>
      </w:r>
      <w:r>
        <w:rPr>
          <w:sz w:val="28"/>
        </w:rPr>
        <w:t>sera</w:t>
      </w:r>
      <w:r>
        <w:rPr>
          <w:spacing w:val="-10"/>
          <w:sz w:val="28"/>
        </w:rPr>
        <w:t xml:space="preserve"> </w:t>
      </w:r>
      <w:r>
        <w:rPr>
          <w:sz w:val="28"/>
        </w:rPr>
        <w:t>demandée</w:t>
      </w:r>
      <w:r>
        <w:rPr>
          <w:spacing w:val="-10"/>
          <w:sz w:val="28"/>
        </w:rPr>
        <w:t xml:space="preserve"> </w:t>
      </w:r>
      <w:r>
        <w:rPr>
          <w:sz w:val="28"/>
        </w:rPr>
        <w:t>dans</w:t>
      </w:r>
      <w:r>
        <w:rPr>
          <w:spacing w:val="-10"/>
          <w:sz w:val="28"/>
        </w:rPr>
        <w:t xml:space="preserve"> </w:t>
      </w:r>
      <w:r>
        <w:rPr>
          <w:sz w:val="28"/>
        </w:rPr>
        <w:t>un</w:t>
      </w:r>
      <w:r>
        <w:rPr>
          <w:spacing w:val="-11"/>
          <w:sz w:val="28"/>
        </w:rPr>
        <w:t xml:space="preserve"> </w:t>
      </w:r>
      <w:r>
        <w:rPr>
          <w:sz w:val="28"/>
        </w:rPr>
        <w:t>format accessible, nous consulterons le destinataire pour nous assurer que le format accessible est approprié; et</w:t>
      </w:r>
    </w:p>
    <w:p w14:paraId="68F78630" w14:textId="77777777" w:rsidR="00544F7B" w:rsidRDefault="00D11B83">
      <w:pPr>
        <w:pStyle w:val="ListParagraph"/>
        <w:numPr>
          <w:ilvl w:val="1"/>
          <w:numId w:val="2"/>
        </w:numPr>
        <w:tabs>
          <w:tab w:val="left" w:pos="838"/>
        </w:tabs>
        <w:spacing w:before="158" w:line="259" w:lineRule="auto"/>
        <w:ind w:left="838" w:right="1052" w:hanging="361"/>
        <w:rPr>
          <w:sz w:val="28"/>
        </w:rPr>
      </w:pPr>
      <w:r>
        <w:rPr>
          <w:sz w:val="28"/>
        </w:rPr>
        <w:t>Le</w:t>
      </w:r>
      <w:r>
        <w:rPr>
          <w:spacing w:val="-11"/>
          <w:sz w:val="28"/>
        </w:rPr>
        <w:t xml:space="preserve"> </w:t>
      </w:r>
      <w:r>
        <w:rPr>
          <w:sz w:val="28"/>
        </w:rPr>
        <w:t>personnel</w:t>
      </w:r>
      <w:r>
        <w:rPr>
          <w:spacing w:val="-11"/>
          <w:sz w:val="28"/>
        </w:rPr>
        <w:t xml:space="preserve"> </w:t>
      </w:r>
      <w:r>
        <w:rPr>
          <w:sz w:val="28"/>
        </w:rPr>
        <w:t>de</w:t>
      </w:r>
      <w:r>
        <w:rPr>
          <w:spacing w:val="-11"/>
          <w:sz w:val="28"/>
        </w:rPr>
        <w:t xml:space="preserve"> </w:t>
      </w:r>
      <w:r>
        <w:rPr>
          <w:sz w:val="28"/>
        </w:rPr>
        <w:t>l’ACEP-CAPE</w:t>
      </w:r>
      <w:r>
        <w:rPr>
          <w:spacing w:val="-11"/>
          <w:sz w:val="28"/>
        </w:rPr>
        <w:t xml:space="preserve"> </w:t>
      </w:r>
      <w:r>
        <w:rPr>
          <w:sz w:val="28"/>
        </w:rPr>
        <w:t>sera</w:t>
      </w:r>
      <w:r>
        <w:rPr>
          <w:spacing w:val="-11"/>
          <w:sz w:val="28"/>
        </w:rPr>
        <w:t xml:space="preserve"> </w:t>
      </w:r>
      <w:r>
        <w:rPr>
          <w:sz w:val="28"/>
        </w:rPr>
        <w:t>formé</w:t>
      </w:r>
      <w:r>
        <w:rPr>
          <w:spacing w:val="-10"/>
          <w:sz w:val="28"/>
        </w:rPr>
        <w:t xml:space="preserve"> </w:t>
      </w:r>
      <w:r>
        <w:rPr>
          <w:sz w:val="28"/>
        </w:rPr>
        <w:t>pour</w:t>
      </w:r>
      <w:r>
        <w:rPr>
          <w:spacing w:val="-12"/>
          <w:sz w:val="28"/>
        </w:rPr>
        <w:t xml:space="preserve"> </w:t>
      </w:r>
      <w:r>
        <w:rPr>
          <w:sz w:val="28"/>
        </w:rPr>
        <w:t>fournir</w:t>
      </w:r>
      <w:r>
        <w:rPr>
          <w:spacing w:val="-12"/>
          <w:sz w:val="28"/>
        </w:rPr>
        <w:t xml:space="preserve"> </w:t>
      </w:r>
      <w:r>
        <w:rPr>
          <w:sz w:val="28"/>
        </w:rPr>
        <w:t>des</w:t>
      </w:r>
      <w:r>
        <w:rPr>
          <w:spacing w:val="-11"/>
          <w:sz w:val="28"/>
        </w:rPr>
        <w:t xml:space="preserve"> </w:t>
      </w:r>
      <w:r>
        <w:rPr>
          <w:sz w:val="28"/>
        </w:rPr>
        <w:t>services</w:t>
      </w:r>
      <w:r>
        <w:rPr>
          <w:spacing w:val="-11"/>
          <w:sz w:val="28"/>
        </w:rPr>
        <w:t xml:space="preserve"> </w:t>
      </w:r>
      <w:r>
        <w:rPr>
          <w:sz w:val="28"/>
        </w:rPr>
        <w:t>et recevoir des commentaires d’une manière conforme aux normes d’accessibilité pour les services à la clientèle de la LAPHO pour les personnes en situation de handicap.</w:t>
      </w:r>
    </w:p>
    <w:p w14:paraId="68F78631" w14:textId="77777777" w:rsidR="00544F7B" w:rsidRDefault="00D11B83">
      <w:pPr>
        <w:pStyle w:val="BodyText"/>
        <w:spacing w:before="159" w:line="259" w:lineRule="auto"/>
        <w:ind w:left="118" w:right="105"/>
      </w:pPr>
      <w:r>
        <w:t>Sur demande, l’ACEP-CAPE prendra les mesures nécessaires pour fournir des formats accessibles et des supports de communication pour les personnes en situation</w:t>
      </w:r>
      <w:r>
        <w:rPr>
          <w:spacing w:val="-6"/>
        </w:rPr>
        <w:t xml:space="preserve"> </w:t>
      </w:r>
      <w:r>
        <w:t>de</w:t>
      </w:r>
      <w:r>
        <w:rPr>
          <w:spacing w:val="-5"/>
        </w:rPr>
        <w:t xml:space="preserve"> </w:t>
      </w:r>
      <w:r>
        <w:t>handicap.</w:t>
      </w:r>
      <w:r>
        <w:rPr>
          <w:spacing w:val="-5"/>
        </w:rPr>
        <w:t xml:space="preserve"> </w:t>
      </w:r>
      <w:r>
        <w:t>Cela</w:t>
      </w:r>
      <w:r>
        <w:rPr>
          <w:spacing w:val="-5"/>
        </w:rPr>
        <w:t xml:space="preserve"> </w:t>
      </w:r>
      <w:r>
        <w:t>sera</w:t>
      </w:r>
      <w:r>
        <w:rPr>
          <w:spacing w:val="-5"/>
        </w:rPr>
        <w:t xml:space="preserve"> </w:t>
      </w:r>
      <w:r>
        <w:t>fait</w:t>
      </w:r>
      <w:r>
        <w:rPr>
          <w:spacing w:val="-5"/>
        </w:rPr>
        <w:t xml:space="preserve"> </w:t>
      </w:r>
      <w:r>
        <w:t>en</w:t>
      </w:r>
      <w:r>
        <w:rPr>
          <w:spacing w:val="-6"/>
        </w:rPr>
        <w:t xml:space="preserve"> </w:t>
      </w:r>
      <w:r>
        <w:t>temps</w:t>
      </w:r>
      <w:r>
        <w:rPr>
          <w:spacing w:val="-5"/>
        </w:rPr>
        <w:t xml:space="preserve"> </w:t>
      </w:r>
      <w:r>
        <w:t>opportun,</w:t>
      </w:r>
      <w:r>
        <w:rPr>
          <w:spacing w:val="-5"/>
        </w:rPr>
        <w:t xml:space="preserve"> </w:t>
      </w:r>
      <w:r>
        <w:t>en</w:t>
      </w:r>
      <w:r>
        <w:rPr>
          <w:spacing w:val="-6"/>
        </w:rPr>
        <w:t xml:space="preserve"> </w:t>
      </w:r>
      <w:r>
        <w:t>tenant</w:t>
      </w:r>
      <w:r>
        <w:rPr>
          <w:spacing w:val="-5"/>
        </w:rPr>
        <w:t xml:space="preserve"> </w:t>
      </w:r>
      <w:r>
        <w:t>compte</w:t>
      </w:r>
      <w:r>
        <w:rPr>
          <w:spacing w:val="-5"/>
        </w:rPr>
        <w:t xml:space="preserve"> </w:t>
      </w:r>
      <w:r>
        <w:t>des besoins en matière d’accessibilité de la personne. Nous consulterons les personnes</w:t>
      </w:r>
      <w:r>
        <w:rPr>
          <w:spacing w:val="-7"/>
        </w:rPr>
        <w:t xml:space="preserve"> </w:t>
      </w:r>
      <w:r>
        <w:t>en</w:t>
      </w:r>
      <w:r>
        <w:rPr>
          <w:spacing w:val="-9"/>
        </w:rPr>
        <w:t xml:space="preserve"> </w:t>
      </w:r>
      <w:r>
        <w:t>situation</w:t>
      </w:r>
      <w:r>
        <w:rPr>
          <w:spacing w:val="-9"/>
        </w:rPr>
        <w:t xml:space="preserve"> </w:t>
      </w:r>
      <w:r>
        <w:t>de</w:t>
      </w:r>
      <w:r>
        <w:rPr>
          <w:spacing w:val="-8"/>
        </w:rPr>
        <w:t xml:space="preserve"> </w:t>
      </w:r>
      <w:r>
        <w:t>handicap</w:t>
      </w:r>
      <w:r>
        <w:rPr>
          <w:spacing w:val="-8"/>
        </w:rPr>
        <w:t xml:space="preserve"> </w:t>
      </w:r>
      <w:r>
        <w:t>pour</w:t>
      </w:r>
      <w:r>
        <w:rPr>
          <w:spacing w:val="-7"/>
        </w:rPr>
        <w:t xml:space="preserve"> </w:t>
      </w:r>
      <w:r>
        <w:t>déterminer</w:t>
      </w:r>
      <w:r>
        <w:rPr>
          <w:spacing w:val="-8"/>
        </w:rPr>
        <w:t xml:space="preserve"> </w:t>
      </w:r>
      <w:r>
        <w:t>leurs</w:t>
      </w:r>
      <w:r>
        <w:rPr>
          <w:spacing w:val="-8"/>
        </w:rPr>
        <w:t xml:space="preserve"> </w:t>
      </w:r>
      <w:r>
        <w:t>besoins</w:t>
      </w:r>
      <w:r>
        <w:rPr>
          <w:spacing w:val="-8"/>
        </w:rPr>
        <w:t xml:space="preserve"> </w:t>
      </w:r>
      <w:r>
        <w:t>particuliers.</w:t>
      </w:r>
    </w:p>
    <w:p w14:paraId="68F78632" w14:textId="77777777" w:rsidR="00544F7B" w:rsidRDefault="00D11B83">
      <w:pPr>
        <w:pStyle w:val="BodyText"/>
        <w:spacing w:before="159" w:line="259" w:lineRule="auto"/>
        <w:ind w:left="118"/>
      </w:pPr>
      <w:r>
        <w:t>Sauf</w:t>
      </w:r>
      <w:r>
        <w:rPr>
          <w:spacing w:val="-12"/>
        </w:rPr>
        <w:t xml:space="preserve"> </w:t>
      </w:r>
      <w:r>
        <w:t>lorsque</w:t>
      </w:r>
      <w:r>
        <w:rPr>
          <w:spacing w:val="-12"/>
        </w:rPr>
        <w:t xml:space="preserve"> </w:t>
      </w:r>
      <w:r>
        <w:t>le</w:t>
      </w:r>
      <w:r>
        <w:rPr>
          <w:spacing w:val="-12"/>
        </w:rPr>
        <w:t xml:space="preserve"> </w:t>
      </w:r>
      <w:r>
        <w:t>respect</w:t>
      </w:r>
      <w:r>
        <w:rPr>
          <w:spacing w:val="-12"/>
        </w:rPr>
        <w:t xml:space="preserve"> </w:t>
      </w:r>
      <w:r>
        <w:t>de</w:t>
      </w:r>
      <w:r>
        <w:rPr>
          <w:spacing w:val="-12"/>
        </w:rPr>
        <w:t xml:space="preserve"> </w:t>
      </w:r>
      <w:r>
        <w:t>cette</w:t>
      </w:r>
      <w:r>
        <w:rPr>
          <w:spacing w:val="-12"/>
        </w:rPr>
        <w:t xml:space="preserve"> </w:t>
      </w:r>
      <w:r>
        <w:t>exigence</w:t>
      </w:r>
      <w:r>
        <w:rPr>
          <w:spacing w:val="-12"/>
        </w:rPr>
        <w:t xml:space="preserve"> </w:t>
      </w:r>
      <w:r>
        <w:t>ne</w:t>
      </w:r>
      <w:r>
        <w:rPr>
          <w:spacing w:val="-12"/>
        </w:rPr>
        <w:t xml:space="preserve"> </w:t>
      </w:r>
      <w:r>
        <w:t>sera</w:t>
      </w:r>
      <w:r>
        <w:rPr>
          <w:spacing w:val="-12"/>
        </w:rPr>
        <w:t xml:space="preserve"> </w:t>
      </w:r>
      <w:r>
        <w:t>pas</w:t>
      </w:r>
      <w:r>
        <w:rPr>
          <w:spacing w:val="-12"/>
        </w:rPr>
        <w:t xml:space="preserve"> </w:t>
      </w:r>
      <w:r>
        <w:t>réalisable,</w:t>
      </w:r>
      <w:r>
        <w:rPr>
          <w:spacing w:val="-12"/>
        </w:rPr>
        <w:t xml:space="preserve"> </w:t>
      </w:r>
      <w:r>
        <w:t>l’ACEP-CAPE s’assurera que le contenu de son site Web est conforme aux Règles pour l’accessibilité des contenus Web (WCAG) 2.0, niveau AA.</w:t>
      </w:r>
    </w:p>
    <w:p w14:paraId="68F78633" w14:textId="77777777" w:rsidR="00544F7B" w:rsidRDefault="00544F7B">
      <w:pPr>
        <w:pStyle w:val="BodyText"/>
      </w:pPr>
    </w:p>
    <w:p w14:paraId="68F78634" w14:textId="77777777" w:rsidR="00544F7B" w:rsidRDefault="00544F7B">
      <w:pPr>
        <w:pStyle w:val="BodyText"/>
        <w:spacing w:before="136"/>
      </w:pPr>
    </w:p>
    <w:p w14:paraId="68F78635" w14:textId="77777777" w:rsidR="00544F7B" w:rsidRDefault="00D11B83">
      <w:pPr>
        <w:pStyle w:val="Heading1"/>
        <w:numPr>
          <w:ilvl w:val="0"/>
          <w:numId w:val="2"/>
        </w:numPr>
        <w:tabs>
          <w:tab w:val="left" w:pos="838"/>
        </w:tabs>
        <w:spacing w:before="1"/>
        <w:ind w:left="838" w:hanging="358"/>
      </w:pPr>
      <w:bookmarkStart w:id="14" w:name="5._Practiques_d’emploi"/>
      <w:bookmarkStart w:id="15" w:name="_bookmark7"/>
      <w:bookmarkEnd w:id="14"/>
      <w:bookmarkEnd w:id="15"/>
      <w:r>
        <w:rPr>
          <w:spacing w:val="-2"/>
        </w:rPr>
        <w:t>Practiques</w:t>
      </w:r>
      <w:r>
        <w:rPr>
          <w:spacing w:val="-1"/>
        </w:rPr>
        <w:t xml:space="preserve"> </w:t>
      </w:r>
      <w:r>
        <w:rPr>
          <w:spacing w:val="-2"/>
        </w:rPr>
        <w:t>d’emploi</w:t>
      </w:r>
    </w:p>
    <w:p w14:paraId="68F78636" w14:textId="77777777" w:rsidR="00544F7B" w:rsidRDefault="00D11B83">
      <w:pPr>
        <w:pStyle w:val="BodyText"/>
        <w:spacing w:before="270"/>
        <w:ind w:left="120"/>
      </w:pPr>
      <w:r>
        <w:rPr>
          <w:spacing w:val="-2"/>
        </w:rPr>
        <w:t>L’ACEP-CAPE</w:t>
      </w:r>
      <w:r>
        <w:rPr>
          <w:spacing w:val="-12"/>
        </w:rPr>
        <w:t xml:space="preserve"> </w:t>
      </w:r>
      <w:r>
        <w:rPr>
          <w:spacing w:val="-2"/>
        </w:rPr>
        <w:t>s’engage</w:t>
      </w:r>
      <w:r>
        <w:rPr>
          <w:spacing w:val="-12"/>
        </w:rPr>
        <w:t xml:space="preserve"> </w:t>
      </w:r>
      <w:r>
        <w:rPr>
          <w:spacing w:val="-2"/>
        </w:rPr>
        <w:t>à</w:t>
      </w:r>
      <w:r>
        <w:rPr>
          <w:spacing w:val="-11"/>
        </w:rPr>
        <w:t xml:space="preserve"> </w:t>
      </w:r>
      <w:r>
        <w:rPr>
          <w:spacing w:val="-2"/>
        </w:rPr>
        <w:t>adopter</w:t>
      </w:r>
      <w:r>
        <w:rPr>
          <w:spacing w:val="-12"/>
        </w:rPr>
        <w:t xml:space="preserve"> </w:t>
      </w:r>
      <w:r>
        <w:rPr>
          <w:spacing w:val="-2"/>
        </w:rPr>
        <w:t>des</w:t>
      </w:r>
      <w:r>
        <w:rPr>
          <w:spacing w:val="-12"/>
        </w:rPr>
        <w:t xml:space="preserve"> </w:t>
      </w:r>
      <w:r>
        <w:rPr>
          <w:spacing w:val="-2"/>
        </w:rPr>
        <w:t>pratiques</w:t>
      </w:r>
      <w:r>
        <w:rPr>
          <w:spacing w:val="-11"/>
        </w:rPr>
        <w:t xml:space="preserve"> </w:t>
      </w:r>
      <w:r>
        <w:rPr>
          <w:spacing w:val="-2"/>
        </w:rPr>
        <w:t>d’emploi</w:t>
      </w:r>
      <w:r>
        <w:rPr>
          <w:spacing w:val="-13"/>
        </w:rPr>
        <w:t xml:space="preserve"> </w:t>
      </w:r>
      <w:r>
        <w:rPr>
          <w:spacing w:val="-2"/>
        </w:rPr>
        <w:t>équitables</w:t>
      </w:r>
      <w:r>
        <w:rPr>
          <w:spacing w:val="-11"/>
        </w:rPr>
        <w:t xml:space="preserve"> </w:t>
      </w:r>
      <w:r>
        <w:rPr>
          <w:spacing w:val="-2"/>
        </w:rPr>
        <w:t>et</w:t>
      </w:r>
      <w:r>
        <w:rPr>
          <w:spacing w:val="-12"/>
        </w:rPr>
        <w:t xml:space="preserve"> </w:t>
      </w:r>
      <w:r>
        <w:rPr>
          <w:spacing w:val="-2"/>
        </w:rPr>
        <w:t>accessibles.</w:t>
      </w:r>
    </w:p>
    <w:p w14:paraId="68F78637" w14:textId="77777777" w:rsidR="00544F7B" w:rsidRDefault="00544F7B">
      <w:pPr>
        <w:sectPr w:rsidR="00544F7B">
          <w:pgSz w:w="12240" w:h="15840"/>
          <w:pgMar w:top="1040" w:right="1340" w:bottom="1380" w:left="1320" w:header="765" w:footer="1189" w:gutter="0"/>
          <w:cols w:space="720"/>
        </w:sectPr>
      </w:pPr>
    </w:p>
    <w:p w14:paraId="68F78638" w14:textId="77777777" w:rsidR="00544F7B" w:rsidRDefault="00544F7B">
      <w:pPr>
        <w:pStyle w:val="BodyText"/>
        <w:spacing w:before="53"/>
      </w:pPr>
    </w:p>
    <w:p w14:paraId="68F78639" w14:textId="77777777" w:rsidR="00544F7B" w:rsidRDefault="00D11B83">
      <w:pPr>
        <w:pStyle w:val="BodyText"/>
        <w:spacing w:line="259" w:lineRule="auto"/>
        <w:ind w:left="119"/>
      </w:pPr>
      <w:r>
        <w:t>L’ACEP-CAPE</w:t>
      </w:r>
      <w:r>
        <w:rPr>
          <w:spacing w:val="-16"/>
        </w:rPr>
        <w:t xml:space="preserve"> </w:t>
      </w:r>
      <w:r>
        <w:t>prendra</w:t>
      </w:r>
      <w:r>
        <w:rPr>
          <w:spacing w:val="-16"/>
        </w:rPr>
        <w:t xml:space="preserve"> </w:t>
      </w:r>
      <w:r>
        <w:t>des</w:t>
      </w:r>
      <w:r>
        <w:rPr>
          <w:spacing w:val="-16"/>
        </w:rPr>
        <w:t xml:space="preserve"> </w:t>
      </w:r>
      <w:r>
        <w:t>mesures</w:t>
      </w:r>
      <w:r>
        <w:rPr>
          <w:spacing w:val="-14"/>
        </w:rPr>
        <w:t xml:space="preserve"> </w:t>
      </w:r>
      <w:r>
        <w:t>d’adaptation</w:t>
      </w:r>
      <w:r>
        <w:rPr>
          <w:spacing w:val="-16"/>
        </w:rPr>
        <w:t xml:space="preserve"> </w:t>
      </w:r>
      <w:r>
        <w:t>pour</w:t>
      </w:r>
      <w:r>
        <w:rPr>
          <w:spacing w:val="-16"/>
        </w:rPr>
        <w:t xml:space="preserve"> </w:t>
      </w:r>
      <w:r>
        <w:t>les</w:t>
      </w:r>
      <w:r>
        <w:rPr>
          <w:spacing w:val="-15"/>
        </w:rPr>
        <w:t xml:space="preserve"> </w:t>
      </w:r>
      <w:r>
        <w:t>personnes</w:t>
      </w:r>
      <w:r>
        <w:rPr>
          <w:spacing w:val="-16"/>
        </w:rPr>
        <w:t xml:space="preserve"> </w:t>
      </w:r>
      <w:r>
        <w:t>en</w:t>
      </w:r>
      <w:r>
        <w:rPr>
          <w:spacing w:val="-16"/>
        </w:rPr>
        <w:t xml:space="preserve"> </w:t>
      </w:r>
      <w:r>
        <w:t>situation</w:t>
      </w:r>
      <w:r>
        <w:rPr>
          <w:spacing w:val="-16"/>
        </w:rPr>
        <w:t xml:space="preserve"> </w:t>
      </w:r>
      <w:r>
        <w:t>de handicap au cours de ses processus de recrutement, ainsi que lors de l’embauche des personnes. Cela comprendra les pratiques suivantes :</w:t>
      </w:r>
    </w:p>
    <w:p w14:paraId="68F7863A" w14:textId="77777777" w:rsidR="00544F7B" w:rsidRDefault="00D11B83">
      <w:pPr>
        <w:pStyle w:val="BodyText"/>
        <w:spacing w:before="159" w:line="259" w:lineRule="auto"/>
        <w:ind w:left="839"/>
      </w:pPr>
      <w:r>
        <w:t>Les avis internes et externes de postes à pourvoir liés aux possibilités d’emploi</w:t>
      </w:r>
      <w:r>
        <w:rPr>
          <w:spacing w:val="-16"/>
        </w:rPr>
        <w:t xml:space="preserve"> </w:t>
      </w:r>
      <w:r>
        <w:t>au</w:t>
      </w:r>
      <w:r>
        <w:rPr>
          <w:spacing w:val="-16"/>
        </w:rPr>
        <w:t xml:space="preserve"> </w:t>
      </w:r>
      <w:r>
        <w:t>sein</w:t>
      </w:r>
      <w:r>
        <w:rPr>
          <w:spacing w:val="-16"/>
        </w:rPr>
        <w:t xml:space="preserve"> </w:t>
      </w:r>
      <w:r>
        <w:t>de</w:t>
      </w:r>
      <w:r>
        <w:rPr>
          <w:spacing w:val="-14"/>
        </w:rPr>
        <w:t xml:space="preserve"> </w:t>
      </w:r>
      <w:r>
        <w:t>l’Association</w:t>
      </w:r>
      <w:r>
        <w:rPr>
          <w:spacing w:val="-16"/>
        </w:rPr>
        <w:t xml:space="preserve"> </w:t>
      </w:r>
      <w:r>
        <w:t>continueront</w:t>
      </w:r>
      <w:r>
        <w:rPr>
          <w:spacing w:val="-14"/>
        </w:rPr>
        <w:t xml:space="preserve"> </w:t>
      </w:r>
      <w:r>
        <w:t>de</w:t>
      </w:r>
      <w:r>
        <w:rPr>
          <w:spacing w:val="-15"/>
        </w:rPr>
        <w:t xml:space="preserve"> </w:t>
      </w:r>
      <w:r>
        <w:t>reﬂéter</w:t>
      </w:r>
      <w:r>
        <w:rPr>
          <w:spacing w:val="-16"/>
        </w:rPr>
        <w:t xml:space="preserve"> </w:t>
      </w:r>
      <w:r>
        <w:t>l’engagement</w:t>
      </w:r>
      <w:r>
        <w:rPr>
          <w:spacing w:val="-15"/>
        </w:rPr>
        <w:t xml:space="preserve"> </w:t>
      </w:r>
      <w:r>
        <w:t>de l’Association à se conformer à la LAPHO et à prendre des mesures d’adaptation</w:t>
      </w:r>
      <w:r>
        <w:rPr>
          <w:spacing w:val="-11"/>
        </w:rPr>
        <w:t xml:space="preserve"> </w:t>
      </w:r>
      <w:r>
        <w:t>pour</w:t>
      </w:r>
      <w:r>
        <w:rPr>
          <w:spacing w:val="-10"/>
        </w:rPr>
        <w:t xml:space="preserve"> </w:t>
      </w:r>
      <w:r>
        <w:t>les</w:t>
      </w:r>
      <w:r>
        <w:rPr>
          <w:spacing w:val="-10"/>
        </w:rPr>
        <w:t xml:space="preserve"> </w:t>
      </w:r>
      <w:r>
        <w:t>candidates</w:t>
      </w:r>
      <w:r>
        <w:rPr>
          <w:spacing w:val="-10"/>
        </w:rPr>
        <w:t xml:space="preserve"> </w:t>
      </w:r>
      <w:r>
        <w:t>et</w:t>
      </w:r>
      <w:r>
        <w:rPr>
          <w:spacing w:val="-10"/>
        </w:rPr>
        <w:t xml:space="preserve"> </w:t>
      </w:r>
      <w:r>
        <w:t>candidats</w:t>
      </w:r>
      <w:r>
        <w:rPr>
          <w:spacing w:val="-10"/>
        </w:rPr>
        <w:t xml:space="preserve"> </w:t>
      </w:r>
      <w:r>
        <w:t>handicapés</w:t>
      </w:r>
      <w:r>
        <w:rPr>
          <w:spacing w:val="-10"/>
        </w:rPr>
        <w:t xml:space="preserve"> </w:t>
      </w:r>
      <w:r>
        <w:t>dans</w:t>
      </w:r>
      <w:r>
        <w:rPr>
          <w:spacing w:val="-10"/>
        </w:rPr>
        <w:t xml:space="preserve"> </w:t>
      </w:r>
      <w:r>
        <w:t>le</w:t>
      </w:r>
      <w:r>
        <w:rPr>
          <w:spacing w:val="-10"/>
        </w:rPr>
        <w:t xml:space="preserve"> </w:t>
      </w:r>
      <w:r>
        <w:t>cadre</w:t>
      </w:r>
      <w:r>
        <w:rPr>
          <w:spacing w:val="-9"/>
        </w:rPr>
        <w:t xml:space="preserve"> </w:t>
      </w:r>
      <w:r>
        <w:t>du processus de recrutement;</w:t>
      </w:r>
    </w:p>
    <w:p w14:paraId="68F7863B" w14:textId="77777777" w:rsidR="00544F7B" w:rsidRDefault="00D11B83">
      <w:pPr>
        <w:pStyle w:val="BodyText"/>
        <w:spacing w:before="160" w:line="259" w:lineRule="auto"/>
        <w:ind w:left="839"/>
      </w:pPr>
      <w:r>
        <w:t>Sur</w:t>
      </w:r>
      <w:r>
        <w:rPr>
          <w:spacing w:val="-4"/>
        </w:rPr>
        <w:t xml:space="preserve"> </w:t>
      </w:r>
      <w:r>
        <w:t>demande,</w:t>
      </w:r>
      <w:r>
        <w:rPr>
          <w:spacing w:val="-3"/>
        </w:rPr>
        <w:t xml:space="preserve"> </w:t>
      </w:r>
      <w:r>
        <w:t>l’ACEP-CAPE</w:t>
      </w:r>
      <w:r>
        <w:rPr>
          <w:spacing w:val="-3"/>
        </w:rPr>
        <w:t xml:space="preserve"> </w:t>
      </w:r>
      <w:r>
        <w:t>oﬀrira</w:t>
      </w:r>
      <w:r>
        <w:rPr>
          <w:spacing w:val="-3"/>
        </w:rPr>
        <w:t xml:space="preserve"> </w:t>
      </w:r>
      <w:r>
        <w:t>des</w:t>
      </w:r>
      <w:r>
        <w:rPr>
          <w:spacing w:val="-3"/>
        </w:rPr>
        <w:t xml:space="preserve"> </w:t>
      </w:r>
      <w:r>
        <w:t>mesures</w:t>
      </w:r>
      <w:r>
        <w:rPr>
          <w:spacing w:val="-2"/>
        </w:rPr>
        <w:t xml:space="preserve"> </w:t>
      </w:r>
      <w:r>
        <w:t>d’adaptation</w:t>
      </w:r>
      <w:r>
        <w:rPr>
          <w:spacing w:val="-4"/>
        </w:rPr>
        <w:t xml:space="preserve"> </w:t>
      </w:r>
      <w:r>
        <w:t>aux</w:t>
      </w:r>
      <w:r>
        <w:rPr>
          <w:spacing w:val="-3"/>
        </w:rPr>
        <w:t xml:space="preserve"> </w:t>
      </w:r>
      <w:r>
        <w:t>candidates et candidats retenus pour une entrevue au cours du processus d’entrevue. L’ACEP CAPE consultera les candidates et candidats pour déterminer leurs besoins</w:t>
      </w:r>
      <w:r>
        <w:rPr>
          <w:spacing w:val="-11"/>
        </w:rPr>
        <w:t xml:space="preserve"> </w:t>
      </w:r>
      <w:r>
        <w:t>en</w:t>
      </w:r>
      <w:r>
        <w:rPr>
          <w:spacing w:val="-10"/>
        </w:rPr>
        <w:t xml:space="preserve"> </w:t>
      </w:r>
      <w:r>
        <w:t>matière</w:t>
      </w:r>
      <w:r>
        <w:rPr>
          <w:spacing w:val="-10"/>
        </w:rPr>
        <w:t xml:space="preserve"> </w:t>
      </w:r>
      <w:r>
        <w:t>d’accessibilité</w:t>
      </w:r>
      <w:r>
        <w:rPr>
          <w:spacing w:val="-11"/>
        </w:rPr>
        <w:t xml:space="preserve"> </w:t>
      </w:r>
      <w:r>
        <w:t>et</w:t>
      </w:r>
      <w:r>
        <w:rPr>
          <w:spacing w:val="-11"/>
        </w:rPr>
        <w:t xml:space="preserve"> </w:t>
      </w:r>
      <w:r>
        <w:t>eﬀectuer</w:t>
      </w:r>
      <w:r>
        <w:rPr>
          <w:spacing w:val="-11"/>
        </w:rPr>
        <w:t xml:space="preserve"> </w:t>
      </w:r>
      <w:r>
        <w:t>des</w:t>
      </w:r>
      <w:r>
        <w:rPr>
          <w:spacing w:val="-11"/>
        </w:rPr>
        <w:t xml:space="preserve"> </w:t>
      </w:r>
      <w:r>
        <w:t>aménagements</w:t>
      </w:r>
      <w:r>
        <w:rPr>
          <w:spacing w:val="-11"/>
        </w:rPr>
        <w:t xml:space="preserve"> </w:t>
      </w:r>
      <w:r>
        <w:t>adaptés</w:t>
      </w:r>
      <w:r>
        <w:rPr>
          <w:spacing w:val="-11"/>
        </w:rPr>
        <w:t xml:space="preserve"> </w:t>
      </w:r>
      <w:r>
        <w:t>à leurs besoins;</w:t>
      </w:r>
    </w:p>
    <w:p w14:paraId="68F7863C" w14:textId="77777777" w:rsidR="00544F7B" w:rsidRDefault="00D11B83">
      <w:pPr>
        <w:pStyle w:val="BodyText"/>
        <w:spacing w:before="159" w:line="259" w:lineRule="auto"/>
        <w:ind w:left="839" w:right="145"/>
      </w:pPr>
      <w:r>
        <w:t>Avec le consentement du syndicat interne du personnel de l’Association, la convention collective signée entre l’ACEP-CAPE et le syndicat du personnel de</w:t>
      </w:r>
      <w:r>
        <w:rPr>
          <w:spacing w:val="-16"/>
        </w:rPr>
        <w:t xml:space="preserve"> </w:t>
      </w:r>
      <w:r>
        <w:t>l’Association</w:t>
      </w:r>
      <w:r>
        <w:rPr>
          <w:spacing w:val="-16"/>
        </w:rPr>
        <w:t xml:space="preserve"> </w:t>
      </w:r>
      <w:r>
        <w:t>stipulera</w:t>
      </w:r>
      <w:r>
        <w:rPr>
          <w:spacing w:val="-16"/>
        </w:rPr>
        <w:t xml:space="preserve"> </w:t>
      </w:r>
      <w:r>
        <w:t>que</w:t>
      </w:r>
      <w:r>
        <w:rPr>
          <w:spacing w:val="-16"/>
        </w:rPr>
        <w:t xml:space="preserve"> </w:t>
      </w:r>
      <w:r>
        <w:t>l’Association</w:t>
      </w:r>
      <w:r>
        <w:rPr>
          <w:spacing w:val="-16"/>
        </w:rPr>
        <w:t xml:space="preserve"> </w:t>
      </w:r>
      <w:r>
        <w:t>s’engage</w:t>
      </w:r>
      <w:r>
        <w:rPr>
          <w:spacing w:val="-15"/>
        </w:rPr>
        <w:t xml:space="preserve"> </w:t>
      </w:r>
      <w:r>
        <w:t>à</w:t>
      </w:r>
      <w:r>
        <w:rPr>
          <w:spacing w:val="-16"/>
        </w:rPr>
        <w:t xml:space="preserve"> </w:t>
      </w:r>
      <w:r>
        <w:t>respecter</w:t>
      </w:r>
      <w:r>
        <w:rPr>
          <w:spacing w:val="-16"/>
        </w:rPr>
        <w:t xml:space="preserve"> </w:t>
      </w:r>
      <w:r>
        <w:t>les</w:t>
      </w:r>
      <w:r>
        <w:rPr>
          <w:spacing w:val="-16"/>
        </w:rPr>
        <w:t xml:space="preserve"> </w:t>
      </w:r>
      <w:r>
        <w:t>principes de la LAPHO et à prendre des mesures d’adaptation pour les employées et employés handicapés; et</w:t>
      </w:r>
    </w:p>
    <w:p w14:paraId="68F7863D" w14:textId="77777777" w:rsidR="00544F7B" w:rsidRDefault="00D11B83">
      <w:pPr>
        <w:pStyle w:val="BodyText"/>
        <w:spacing w:before="158" w:line="259" w:lineRule="auto"/>
        <w:ind w:left="839"/>
      </w:pPr>
      <w:r>
        <w:t>Les contrats de travail signés entre des employées ou employés non syndiqués et l’ACEP CAPE comprendront un renvoi à l’engagement de l’Association</w:t>
      </w:r>
      <w:r>
        <w:rPr>
          <w:spacing w:val="-10"/>
        </w:rPr>
        <w:t xml:space="preserve"> </w:t>
      </w:r>
      <w:r>
        <w:t>à</w:t>
      </w:r>
      <w:r>
        <w:rPr>
          <w:spacing w:val="-9"/>
        </w:rPr>
        <w:t xml:space="preserve"> </w:t>
      </w:r>
      <w:r>
        <w:t>respecter</w:t>
      </w:r>
      <w:r>
        <w:rPr>
          <w:spacing w:val="-10"/>
        </w:rPr>
        <w:t xml:space="preserve"> </w:t>
      </w:r>
      <w:r>
        <w:t>les</w:t>
      </w:r>
      <w:r>
        <w:rPr>
          <w:spacing w:val="-9"/>
        </w:rPr>
        <w:t xml:space="preserve"> </w:t>
      </w:r>
      <w:r>
        <w:t>principes</w:t>
      </w:r>
      <w:r>
        <w:rPr>
          <w:spacing w:val="-9"/>
        </w:rPr>
        <w:t xml:space="preserve"> </w:t>
      </w:r>
      <w:r>
        <w:t>de</w:t>
      </w:r>
      <w:r>
        <w:rPr>
          <w:spacing w:val="-9"/>
        </w:rPr>
        <w:t xml:space="preserve"> </w:t>
      </w:r>
      <w:r>
        <w:t>la</w:t>
      </w:r>
      <w:r>
        <w:rPr>
          <w:spacing w:val="-9"/>
        </w:rPr>
        <w:t xml:space="preserve"> </w:t>
      </w:r>
      <w:r>
        <w:t>LAPHO</w:t>
      </w:r>
      <w:r>
        <w:rPr>
          <w:spacing w:val="-10"/>
        </w:rPr>
        <w:t xml:space="preserve"> </w:t>
      </w:r>
      <w:r>
        <w:t>et</w:t>
      </w:r>
      <w:r>
        <w:rPr>
          <w:spacing w:val="-9"/>
        </w:rPr>
        <w:t xml:space="preserve"> </w:t>
      </w:r>
      <w:r>
        <w:t>à</w:t>
      </w:r>
      <w:r>
        <w:rPr>
          <w:spacing w:val="-9"/>
        </w:rPr>
        <w:t xml:space="preserve"> </w:t>
      </w:r>
      <w:r>
        <w:t>prendre</w:t>
      </w:r>
      <w:r>
        <w:rPr>
          <w:spacing w:val="-9"/>
        </w:rPr>
        <w:t xml:space="preserve"> </w:t>
      </w:r>
      <w:r>
        <w:t>des</w:t>
      </w:r>
      <w:r>
        <w:rPr>
          <w:spacing w:val="-9"/>
        </w:rPr>
        <w:t xml:space="preserve"> </w:t>
      </w:r>
      <w:r>
        <w:t>mesures d’adaptation pour les employées et employés handicapés.</w:t>
      </w:r>
    </w:p>
    <w:p w14:paraId="68F7863E" w14:textId="77777777" w:rsidR="00544F7B" w:rsidRDefault="00544F7B">
      <w:pPr>
        <w:pStyle w:val="BodyText"/>
      </w:pPr>
    </w:p>
    <w:p w14:paraId="68F7863F" w14:textId="77777777" w:rsidR="00544F7B" w:rsidRDefault="00544F7B">
      <w:pPr>
        <w:pStyle w:val="BodyText"/>
        <w:spacing w:before="5"/>
      </w:pPr>
    </w:p>
    <w:p w14:paraId="68F78640" w14:textId="77777777" w:rsidR="00544F7B" w:rsidRDefault="00D11B83">
      <w:pPr>
        <w:pStyle w:val="BodyText"/>
        <w:spacing w:line="259" w:lineRule="auto"/>
        <w:ind w:left="118"/>
      </w:pPr>
      <w:r>
        <w:t>L’ACEP-CAPE continuera de prendre les mesures suivantes pour oﬃcialiser le processus d’élaboration de plans individuels d’adaptation et de retour au travail pour</w:t>
      </w:r>
      <w:r>
        <w:rPr>
          <w:spacing w:val="-7"/>
        </w:rPr>
        <w:t xml:space="preserve"> </w:t>
      </w:r>
      <w:r>
        <w:t>les</w:t>
      </w:r>
      <w:r>
        <w:rPr>
          <w:spacing w:val="-7"/>
        </w:rPr>
        <w:t xml:space="preserve"> </w:t>
      </w:r>
      <w:r>
        <w:t>employées</w:t>
      </w:r>
      <w:r>
        <w:rPr>
          <w:spacing w:val="-7"/>
        </w:rPr>
        <w:t xml:space="preserve"> </w:t>
      </w:r>
      <w:r>
        <w:t>et</w:t>
      </w:r>
      <w:r>
        <w:rPr>
          <w:spacing w:val="-7"/>
        </w:rPr>
        <w:t xml:space="preserve"> </w:t>
      </w:r>
      <w:r>
        <w:t>employés</w:t>
      </w:r>
      <w:r>
        <w:rPr>
          <w:spacing w:val="-7"/>
        </w:rPr>
        <w:t xml:space="preserve"> </w:t>
      </w:r>
      <w:r>
        <w:t>qui</w:t>
      </w:r>
      <w:r>
        <w:rPr>
          <w:spacing w:val="-7"/>
        </w:rPr>
        <w:t xml:space="preserve"> </w:t>
      </w:r>
      <w:r>
        <w:t>auront</w:t>
      </w:r>
      <w:r>
        <w:rPr>
          <w:spacing w:val="-7"/>
        </w:rPr>
        <w:t xml:space="preserve"> </w:t>
      </w:r>
      <w:r>
        <w:t>été</w:t>
      </w:r>
      <w:r>
        <w:rPr>
          <w:spacing w:val="-7"/>
        </w:rPr>
        <w:t xml:space="preserve"> </w:t>
      </w:r>
      <w:r>
        <w:t>absents</w:t>
      </w:r>
      <w:r>
        <w:rPr>
          <w:spacing w:val="-7"/>
        </w:rPr>
        <w:t xml:space="preserve"> </w:t>
      </w:r>
      <w:r>
        <w:t>en</w:t>
      </w:r>
      <w:r>
        <w:rPr>
          <w:spacing w:val="-7"/>
        </w:rPr>
        <w:t xml:space="preserve"> </w:t>
      </w:r>
      <w:r>
        <w:t>raison</w:t>
      </w:r>
      <w:r>
        <w:rPr>
          <w:spacing w:val="-6"/>
        </w:rPr>
        <w:t xml:space="preserve"> </w:t>
      </w:r>
      <w:r>
        <w:t>d’un</w:t>
      </w:r>
      <w:r>
        <w:rPr>
          <w:spacing w:val="-7"/>
        </w:rPr>
        <w:t xml:space="preserve"> </w:t>
      </w:r>
      <w:r>
        <w:t>handicap</w:t>
      </w:r>
      <w:r>
        <w:rPr>
          <w:spacing w:val="-6"/>
        </w:rPr>
        <w:t xml:space="preserve"> </w:t>
      </w:r>
      <w:r>
        <w:t>:</w:t>
      </w:r>
    </w:p>
    <w:p w14:paraId="68F78641" w14:textId="77777777" w:rsidR="00544F7B" w:rsidRDefault="00D11B83">
      <w:pPr>
        <w:pStyle w:val="ListParagraph"/>
        <w:numPr>
          <w:ilvl w:val="0"/>
          <w:numId w:val="1"/>
        </w:numPr>
        <w:tabs>
          <w:tab w:val="left" w:pos="838"/>
        </w:tabs>
        <w:spacing w:before="160" w:line="259" w:lineRule="auto"/>
        <w:ind w:right="136"/>
        <w:jc w:val="both"/>
        <w:rPr>
          <w:sz w:val="28"/>
        </w:rPr>
      </w:pPr>
      <w:r>
        <w:rPr>
          <w:sz w:val="28"/>
        </w:rPr>
        <w:t>Les</w:t>
      </w:r>
      <w:r>
        <w:rPr>
          <w:spacing w:val="-12"/>
          <w:sz w:val="28"/>
        </w:rPr>
        <w:t xml:space="preserve"> </w:t>
      </w:r>
      <w:r>
        <w:rPr>
          <w:sz w:val="28"/>
        </w:rPr>
        <w:t>demandes</w:t>
      </w:r>
      <w:r>
        <w:rPr>
          <w:spacing w:val="-12"/>
          <w:sz w:val="28"/>
        </w:rPr>
        <w:t xml:space="preserve"> </w:t>
      </w:r>
      <w:r>
        <w:rPr>
          <w:sz w:val="28"/>
        </w:rPr>
        <w:t>de</w:t>
      </w:r>
      <w:r>
        <w:rPr>
          <w:spacing w:val="-12"/>
          <w:sz w:val="28"/>
        </w:rPr>
        <w:t xml:space="preserve"> </w:t>
      </w:r>
      <w:r>
        <w:rPr>
          <w:sz w:val="28"/>
        </w:rPr>
        <w:t>mesures</w:t>
      </w:r>
      <w:r>
        <w:rPr>
          <w:spacing w:val="-11"/>
          <w:sz w:val="28"/>
        </w:rPr>
        <w:t xml:space="preserve"> </w:t>
      </w:r>
      <w:r>
        <w:rPr>
          <w:sz w:val="28"/>
        </w:rPr>
        <w:t>d’adaptation</w:t>
      </w:r>
      <w:r>
        <w:rPr>
          <w:spacing w:val="-13"/>
          <w:sz w:val="28"/>
        </w:rPr>
        <w:t xml:space="preserve"> </w:t>
      </w:r>
      <w:r>
        <w:rPr>
          <w:sz w:val="28"/>
        </w:rPr>
        <w:t>seront</w:t>
      </w:r>
      <w:r>
        <w:rPr>
          <w:spacing w:val="-12"/>
          <w:sz w:val="28"/>
        </w:rPr>
        <w:t xml:space="preserve"> </w:t>
      </w:r>
      <w:r>
        <w:rPr>
          <w:sz w:val="28"/>
        </w:rPr>
        <w:t>traitées</w:t>
      </w:r>
      <w:r>
        <w:rPr>
          <w:spacing w:val="-12"/>
          <w:sz w:val="28"/>
        </w:rPr>
        <w:t xml:space="preserve"> </w:t>
      </w:r>
      <w:r>
        <w:rPr>
          <w:sz w:val="28"/>
        </w:rPr>
        <w:t>individuellement,</w:t>
      </w:r>
      <w:r>
        <w:rPr>
          <w:spacing w:val="-11"/>
          <w:sz w:val="28"/>
        </w:rPr>
        <w:t xml:space="preserve"> </w:t>
      </w:r>
      <w:r>
        <w:rPr>
          <w:sz w:val="28"/>
        </w:rPr>
        <w:t>en consultation</w:t>
      </w:r>
      <w:r>
        <w:rPr>
          <w:spacing w:val="-4"/>
          <w:sz w:val="28"/>
        </w:rPr>
        <w:t xml:space="preserve"> </w:t>
      </w:r>
      <w:r>
        <w:rPr>
          <w:sz w:val="28"/>
        </w:rPr>
        <w:t>avec</w:t>
      </w:r>
      <w:r>
        <w:rPr>
          <w:spacing w:val="-3"/>
          <w:sz w:val="28"/>
        </w:rPr>
        <w:t xml:space="preserve"> </w:t>
      </w:r>
      <w:r>
        <w:rPr>
          <w:sz w:val="28"/>
        </w:rPr>
        <w:t>le</w:t>
      </w:r>
      <w:r>
        <w:rPr>
          <w:spacing w:val="-3"/>
          <w:sz w:val="28"/>
        </w:rPr>
        <w:t xml:space="preserve"> </w:t>
      </w:r>
      <w:r>
        <w:rPr>
          <w:sz w:val="28"/>
        </w:rPr>
        <w:t>syndicat</w:t>
      </w:r>
      <w:r>
        <w:rPr>
          <w:spacing w:val="-3"/>
          <w:sz w:val="28"/>
        </w:rPr>
        <w:t xml:space="preserve"> </w:t>
      </w:r>
      <w:r>
        <w:rPr>
          <w:sz w:val="28"/>
        </w:rPr>
        <w:t>le</w:t>
      </w:r>
      <w:r>
        <w:rPr>
          <w:spacing w:val="-2"/>
          <w:sz w:val="28"/>
        </w:rPr>
        <w:t xml:space="preserve"> </w:t>
      </w:r>
      <w:r>
        <w:rPr>
          <w:sz w:val="28"/>
        </w:rPr>
        <w:t>cas</w:t>
      </w:r>
      <w:r>
        <w:rPr>
          <w:spacing w:val="-3"/>
          <w:sz w:val="28"/>
        </w:rPr>
        <w:t xml:space="preserve"> </w:t>
      </w:r>
      <w:r>
        <w:rPr>
          <w:sz w:val="28"/>
        </w:rPr>
        <w:t>échéant</w:t>
      </w:r>
      <w:r>
        <w:rPr>
          <w:spacing w:val="-3"/>
          <w:sz w:val="28"/>
        </w:rPr>
        <w:t xml:space="preserve"> </w:t>
      </w:r>
      <w:r>
        <w:rPr>
          <w:sz w:val="28"/>
        </w:rPr>
        <w:t>et</w:t>
      </w:r>
      <w:r>
        <w:rPr>
          <w:spacing w:val="-3"/>
          <w:sz w:val="28"/>
        </w:rPr>
        <w:t xml:space="preserve"> </w:t>
      </w:r>
      <w:r>
        <w:rPr>
          <w:sz w:val="28"/>
        </w:rPr>
        <w:t>sur</w:t>
      </w:r>
      <w:r>
        <w:rPr>
          <w:spacing w:val="-2"/>
          <w:sz w:val="28"/>
        </w:rPr>
        <w:t xml:space="preserve"> </w:t>
      </w:r>
      <w:r>
        <w:rPr>
          <w:sz w:val="28"/>
        </w:rPr>
        <w:t>demande,</w:t>
      </w:r>
      <w:r>
        <w:rPr>
          <w:spacing w:val="-3"/>
          <w:sz w:val="28"/>
        </w:rPr>
        <w:t xml:space="preserve"> </w:t>
      </w:r>
      <w:r>
        <w:rPr>
          <w:sz w:val="28"/>
        </w:rPr>
        <w:t>et</w:t>
      </w:r>
      <w:r>
        <w:rPr>
          <w:spacing w:val="-3"/>
          <w:sz w:val="28"/>
        </w:rPr>
        <w:t xml:space="preserve"> </w:t>
      </w:r>
      <w:r>
        <w:rPr>
          <w:sz w:val="28"/>
        </w:rPr>
        <w:t>la</w:t>
      </w:r>
      <w:r>
        <w:rPr>
          <w:spacing w:val="-3"/>
          <w:sz w:val="28"/>
        </w:rPr>
        <w:t xml:space="preserve"> </w:t>
      </w:r>
      <w:r>
        <w:rPr>
          <w:sz w:val="28"/>
        </w:rPr>
        <w:t>vie</w:t>
      </w:r>
      <w:r>
        <w:rPr>
          <w:spacing w:val="-3"/>
          <w:sz w:val="28"/>
        </w:rPr>
        <w:t xml:space="preserve"> </w:t>
      </w:r>
      <w:r>
        <w:rPr>
          <w:sz w:val="28"/>
        </w:rPr>
        <w:t>privée de l’employée ou l’employé sera raisonnablement protégée;</w:t>
      </w:r>
    </w:p>
    <w:p w14:paraId="68F78642" w14:textId="77777777" w:rsidR="00544F7B" w:rsidRDefault="00544F7B">
      <w:pPr>
        <w:spacing w:line="259" w:lineRule="auto"/>
        <w:jc w:val="both"/>
        <w:rPr>
          <w:sz w:val="28"/>
        </w:rPr>
        <w:sectPr w:rsidR="00544F7B">
          <w:pgSz w:w="12240" w:h="15840"/>
          <w:pgMar w:top="1040" w:right="1340" w:bottom="1380" w:left="1320" w:header="765" w:footer="1189" w:gutter="0"/>
          <w:cols w:space="720"/>
        </w:sectPr>
      </w:pPr>
    </w:p>
    <w:p w14:paraId="68F78643" w14:textId="77777777" w:rsidR="00544F7B" w:rsidRDefault="00544F7B">
      <w:pPr>
        <w:pStyle w:val="BodyText"/>
        <w:spacing w:before="54"/>
      </w:pPr>
    </w:p>
    <w:p w14:paraId="68F78644" w14:textId="77777777" w:rsidR="00544F7B" w:rsidRDefault="00D11B83">
      <w:pPr>
        <w:pStyle w:val="ListParagraph"/>
        <w:numPr>
          <w:ilvl w:val="0"/>
          <w:numId w:val="1"/>
        </w:numPr>
        <w:tabs>
          <w:tab w:val="left" w:pos="839"/>
        </w:tabs>
        <w:spacing w:line="259" w:lineRule="auto"/>
        <w:ind w:left="839" w:right="355"/>
        <w:rPr>
          <w:sz w:val="28"/>
        </w:rPr>
      </w:pPr>
      <w:r>
        <w:rPr>
          <w:sz w:val="28"/>
        </w:rPr>
        <w:t>Les</w:t>
      </w:r>
      <w:r>
        <w:rPr>
          <w:spacing w:val="-10"/>
          <w:sz w:val="28"/>
        </w:rPr>
        <w:t xml:space="preserve"> </w:t>
      </w:r>
      <w:r>
        <w:rPr>
          <w:sz w:val="28"/>
        </w:rPr>
        <w:t>plans</w:t>
      </w:r>
      <w:r>
        <w:rPr>
          <w:spacing w:val="-10"/>
          <w:sz w:val="28"/>
        </w:rPr>
        <w:t xml:space="preserve"> </w:t>
      </w:r>
      <w:r>
        <w:rPr>
          <w:sz w:val="28"/>
        </w:rPr>
        <w:t>individuels</w:t>
      </w:r>
      <w:r>
        <w:rPr>
          <w:spacing w:val="-10"/>
          <w:sz w:val="28"/>
        </w:rPr>
        <w:t xml:space="preserve"> </w:t>
      </w:r>
      <w:r>
        <w:rPr>
          <w:sz w:val="28"/>
        </w:rPr>
        <w:t>d’adaptation</w:t>
      </w:r>
      <w:r>
        <w:rPr>
          <w:spacing w:val="-11"/>
          <w:sz w:val="28"/>
        </w:rPr>
        <w:t xml:space="preserve"> </w:t>
      </w:r>
      <w:r>
        <w:rPr>
          <w:sz w:val="28"/>
        </w:rPr>
        <w:t>et</w:t>
      </w:r>
      <w:r>
        <w:rPr>
          <w:spacing w:val="-10"/>
          <w:sz w:val="28"/>
        </w:rPr>
        <w:t xml:space="preserve"> </w:t>
      </w:r>
      <w:r>
        <w:rPr>
          <w:sz w:val="28"/>
        </w:rPr>
        <w:t>de</w:t>
      </w:r>
      <w:r>
        <w:rPr>
          <w:spacing w:val="-10"/>
          <w:sz w:val="28"/>
        </w:rPr>
        <w:t xml:space="preserve"> </w:t>
      </w:r>
      <w:r>
        <w:rPr>
          <w:sz w:val="28"/>
        </w:rPr>
        <w:t>retour</w:t>
      </w:r>
      <w:r>
        <w:rPr>
          <w:spacing w:val="-10"/>
          <w:sz w:val="28"/>
        </w:rPr>
        <w:t xml:space="preserve"> </w:t>
      </w:r>
      <w:r>
        <w:rPr>
          <w:sz w:val="28"/>
        </w:rPr>
        <w:t>au</w:t>
      </w:r>
      <w:r>
        <w:rPr>
          <w:spacing w:val="-11"/>
          <w:sz w:val="28"/>
        </w:rPr>
        <w:t xml:space="preserve"> </w:t>
      </w:r>
      <w:r>
        <w:rPr>
          <w:sz w:val="28"/>
        </w:rPr>
        <w:t>travail</w:t>
      </w:r>
      <w:r>
        <w:rPr>
          <w:spacing w:val="-11"/>
          <w:sz w:val="28"/>
        </w:rPr>
        <w:t xml:space="preserve"> </w:t>
      </w:r>
      <w:r>
        <w:rPr>
          <w:sz w:val="28"/>
        </w:rPr>
        <w:t>seront</w:t>
      </w:r>
      <w:r>
        <w:rPr>
          <w:spacing w:val="-10"/>
          <w:sz w:val="28"/>
        </w:rPr>
        <w:t xml:space="preserve"> </w:t>
      </w:r>
      <w:r>
        <w:rPr>
          <w:sz w:val="28"/>
        </w:rPr>
        <w:t>établis</w:t>
      </w:r>
      <w:r>
        <w:rPr>
          <w:spacing w:val="-10"/>
          <w:sz w:val="28"/>
        </w:rPr>
        <w:t xml:space="preserve"> </w:t>
      </w:r>
      <w:r>
        <w:rPr>
          <w:sz w:val="28"/>
        </w:rPr>
        <w:t>par écrit et conservés dans un dossier de manière conﬁdentielle. Les plans seront revus périodiquement et mis à jour au besoin; et</w:t>
      </w:r>
    </w:p>
    <w:p w14:paraId="68F78645" w14:textId="77777777" w:rsidR="00544F7B" w:rsidRDefault="00D11B83">
      <w:pPr>
        <w:pStyle w:val="ListParagraph"/>
        <w:numPr>
          <w:ilvl w:val="0"/>
          <w:numId w:val="1"/>
        </w:numPr>
        <w:tabs>
          <w:tab w:val="left" w:pos="839"/>
        </w:tabs>
        <w:spacing w:before="159" w:line="259" w:lineRule="auto"/>
        <w:ind w:left="839" w:right="558"/>
        <w:rPr>
          <w:sz w:val="28"/>
        </w:rPr>
      </w:pPr>
      <w:r>
        <w:rPr>
          <w:sz w:val="28"/>
        </w:rPr>
        <w:t>L’ACEP-CAPE s’engage `à veiller à ce que les besoins en matière d’accessibilité</w:t>
      </w:r>
      <w:r>
        <w:rPr>
          <w:spacing w:val="-10"/>
          <w:sz w:val="28"/>
        </w:rPr>
        <w:t xml:space="preserve"> </w:t>
      </w:r>
      <w:r>
        <w:rPr>
          <w:sz w:val="28"/>
        </w:rPr>
        <w:t>des</w:t>
      </w:r>
      <w:r>
        <w:rPr>
          <w:spacing w:val="-10"/>
          <w:sz w:val="28"/>
        </w:rPr>
        <w:t xml:space="preserve"> </w:t>
      </w:r>
      <w:r>
        <w:rPr>
          <w:sz w:val="28"/>
        </w:rPr>
        <w:t>employées</w:t>
      </w:r>
      <w:r>
        <w:rPr>
          <w:spacing w:val="-10"/>
          <w:sz w:val="28"/>
        </w:rPr>
        <w:t xml:space="preserve"> </w:t>
      </w:r>
      <w:r>
        <w:rPr>
          <w:sz w:val="28"/>
        </w:rPr>
        <w:t>et</w:t>
      </w:r>
      <w:r>
        <w:rPr>
          <w:spacing w:val="-10"/>
          <w:sz w:val="28"/>
        </w:rPr>
        <w:t xml:space="preserve"> </w:t>
      </w:r>
      <w:r>
        <w:rPr>
          <w:sz w:val="28"/>
        </w:rPr>
        <w:t>employés</w:t>
      </w:r>
      <w:r>
        <w:rPr>
          <w:spacing w:val="-10"/>
          <w:sz w:val="28"/>
        </w:rPr>
        <w:t xml:space="preserve"> </w:t>
      </w:r>
      <w:r>
        <w:rPr>
          <w:sz w:val="28"/>
        </w:rPr>
        <w:t>soient</w:t>
      </w:r>
      <w:r>
        <w:rPr>
          <w:spacing w:val="-10"/>
          <w:sz w:val="28"/>
        </w:rPr>
        <w:t xml:space="preserve"> </w:t>
      </w:r>
      <w:r>
        <w:rPr>
          <w:sz w:val="28"/>
        </w:rPr>
        <w:t>pris</w:t>
      </w:r>
      <w:r>
        <w:rPr>
          <w:spacing w:val="-10"/>
          <w:sz w:val="28"/>
        </w:rPr>
        <w:t xml:space="preserve"> </w:t>
      </w:r>
      <w:r>
        <w:rPr>
          <w:sz w:val="28"/>
        </w:rPr>
        <w:t>en</w:t>
      </w:r>
      <w:r>
        <w:rPr>
          <w:spacing w:val="-11"/>
          <w:sz w:val="28"/>
        </w:rPr>
        <w:t xml:space="preserve"> </w:t>
      </w:r>
      <w:r>
        <w:rPr>
          <w:sz w:val="28"/>
        </w:rPr>
        <w:t>compte</w:t>
      </w:r>
      <w:r>
        <w:rPr>
          <w:spacing w:val="-10"/>
          <w:sz w:val="28"/>
        </w:rPr>
        <w:t xml:space="preserve"> </w:t>
      </w:r>
      <w:r>
        <w:rPr>
          <w:sz w:val="28"/>
        </w:rPr>
        <w:t>chaque fois que des processus de gestion du rendement, de développement de carrière et de réaﬀectation seront mis en œuvre. Une rétroaction et un encadrement</w:t>
      </w:r>
      <w:r>
        <w:rPr>
          <w:spacing w:val="-5"/>
          <w:sz w:val="28"/>
        </w:rPr>
        <w:t xml:space="preserve"> </w:t>
      </w:r>
      <w:r>
        <w:rPr>
          <w:sz w:val="28"/>
        </w:rPr>
        <w:t>seront</w:t>
      </w:r>
      <w:r>
        <w:rPr>
          <w:spacing w:val="-4"/>
          <w:sz w:val="28"/>
        </w:rPr>
        <w:t xml:space="preserve"> </w:t>
      </w:r>
      <w:r>
        <w:rPr>
          <w:sz w:val="28"/>
        </w:rPr>
        <w:t>fournis</w:t>
      </w:r>
      <w:r>
        <w:rPr>
          <w:spacing w:val="-4"/>
          <w:sz w:val="28"/>
        </w:rPr>
        <w:t xml:space="preserve"> </w:t>
      </w:r>
      <w:r>
        <w:rPr>
          <w:sz w:val="28"/>
        </w:rPr>
        <w:t>d’une</w:t>
      </w:r>
      <w:r>
        <w:rPr>
          <w:spacing w:val="-5"/>
          <w:sz w:val="28"/>
        </w:rPr>
        <w:t xml:space="preserve"> </w:t>
      </w:r>
      <w:r>
        <w:rPr>
          <w:sz w:val="28"/>
        </w:rPr>
        <w:t>manière</w:t>
      </w:r>
      <w:r>
        <w:rPr>
          <w:spacing w:val="-5"/>
          <w:sz w:val="28"/>
        </w:rPr>
        <w:t xml:space="preserve"> </w:t>
      </w:r>
      <w:r>
        <w:rPr>
          <w:sz w:val="28"/>
        </w:rPr>
        <w:t>accessible</w:t>
      </w:r>
      <w:r>
        <w:rPr>
          <w:spacing w:val="-5"/>
          <w:sz w:val="28"/>
        </w:rPr>
        <w:t xml:space="preserve"> </w:t>
      </w:r>
      <w:r>
        <w:rPr>
          <w:sz w:val="28"/>
        </w:rPr>
        <w:t>aux</w:t>
      </w:r>
      <w:r>
        <w:rPr>
          <w:spacing w:val="-5"/>
          <w:sz w:val="28"/>
        </w:rPr>
        <w:t xml:space="preserve"> </w:t>
      </w:r>
      <w:r>
        <w:rPr>
          <w:sz w:val="28"/>
        </w:rPr>
        <w:t>employées</w:t>
      </w:r>
      <w:r>
        <w:rPr>
          <w:spacing w:val="-5"/>
          <w:sz w:val="28"/>
        </w:rPr>
        <w:t xml:space="preserve"> </w:t>
      </w:r>
      <w:r>
        <w:rPr>
          <w:sz w:val="28"/>
        </w:rPr>
        <w:t>et employés handicapés.</w:t>
      </w:r>
    </w:p>
    <w:p w14:paraId="68F78646" w14:textId="77777777" w:rsidR="00544F7B" w:rsidRDefault="00544F7B">
      <w:pPr>
        <w:pStyle w:val="BodyText"/>
      </w:pPr>
    </w:p>
    <w:p w14:paraId="68F78647" w14:textId="77777777" w:rsidR="00544F7B" w:rsidRDefault="00544F7B">
      <w:pPr>
        <w:pStyle w:val="BodyText"/>
        <w:spacing w:before="136"/>
      </w:pPr>
    </w:p>
    <w:p w14:paraId="68F78648" w14:textId="77777777" w:rsidR="00544F7B" w:rsidRDefault="00D11B83">
      <w:pPr>
        <w:pStyle w:val="Heading1"/>
        <w:numPr>
          <w:ilvl w:val="0"/>
          <w:numId w:val="2"/>
        </w:numPr>
        <w:tabs>
          <w:tab w:val="left" w:pos="838"/>
        </w:tabs>
        <w:ind w:left="838" w:hanging="358"/>
      </w:pPr>
      <w:bookmarkStart w:id="16" w:name="6._Espaces_publics_et_espaces_réservés_a"/>
      <w:bookmarkStart w:id="17" w:name="_bookmark8"/>
      <w:bookmarkEnd w:id="16"/>
      <w:bookmarkEnd w:id="17"/>
      <w:r>
        <w:t>Espaces</w:t>
      </w:r>
      <w:r>
        <w:rPr>
          <w:spacing w:val="-7"/>
        </w:rPr>
        <w:t xml:space="preserve"> </w:t>
      </w:r>
      <w:r>
        <w:t>publics</w:t>
      </w:r>
      <w:r>
        <w:rPr>
          <w:spacing w:val="-4"/>
        </w:rPr>
        <w:t xml:space="preserve"> </w:t>
      </w:r>
      <w:r>
        <w:t>et</w:t>
      </w:r>
      <w:r>
        <w:rPr>
          <w:spacing w:val="-4"/>
        </w:rPr>
        <w:t xml:space="preserve"> </w:t>
      </w:r>
      <w:r>
        <w:t>espaces</w:t>
      </w:r>
      <w:r>
        <w:rPr>
          <w:spacing w:val="-6"/>
        </w:rPr>
        <w:t xml:space="preserve"> </w:t>
      </w:r>
      <w:r>
        <w:t>réservés</w:t>
      </w:r>
      <w:r>
        <w:rPr>
          <w:spacing w:val="-6"/>
        </w:rPr>
        <w:t xml:space="preserve"> </w:t>
      </w:r>
      <w:r>
        <w:t>aux</w:t>
      </w:r>
      <w:r>
        <w:rPr>
          <w:spacing w:val="-4"/>
        </w:rPr>
        <w:t xml:space="preserve"> </w:t>
      </w:r>
      <w:r>
        <w:rPr>
          <w:spacing w:val="-2"/>
        </w:rPr>
        <w:t>membres</w:t>
      </w:r>
    </w:p>
    <w:p w14:paraId="68F78649" w14:textId="77777777" w:rsidR="00544F7B" w:rsidRDefault="00D11B83">
      <w:pPr>
        <w:pStyle w:val="BodyText"/>
        <w:spacing w:before="271" w:line="259" w:lineRule="auto"/>
        <w:ind w:left="119"/>
      </w:pPr>
      <w:r>
        <w:t>L’ACEP-CAPE se conformera à la LAPHO en ce qui concerne la conception des espaces publics et destinés aux membres. Elle veillera également à ce que des procédures</w:t>
      </w:r>
      <w:r>
        <w:rPr>
          <w:spacing w:val="-11"/>
        </w:rPr>
        <w:t xml:space="preserve"> </w:t>
      </w:r>
      <w:r>
        <w:t>soient</w:t>
      </w:r>
      <w:r>
        <w:rPr>
          <w:spacing w:val="-11"/>
        </w:rPr>
        <w:t xml:space="preserve"> </w:t>
      </w:r>
      <w:r>
        <w:t>en</w:t>
      </w:r>
      <w:r>
        <w:rPr>
          <w:spacing w:val="-11"/>
        </w:rPr>
        <w:t xml:space="preserve"> </w:t>
      </w:r>
      <w:r>
        <w:t>place</w:t>
      </w:r>
      <w:r>
        <w:rPr>
          <w:spacing w:val="-11"/>
        </w:rPr>
        <w:t xml:space="preserve"> </w:t>
      </w:r>
      <w:r>
        <w:t>pour</w:t>
      </w:r>
      <w:r>
        <w:rPr>
          <w:spacing w:val="-11"/>
        </w:rPr>
        <w:t xml:space="preserve"> </w:t>
      </w:r>
      <w:r>
        <w:t>l’entretien</w:t>
      </w:r>
      <w:r>
        <w:rPr>
          <w:spacing w:val="-12"/>
        </w:rPr>
        <w:t xml:space="preserve"> </w:t>
      </w:r>
      <w:r>
        <w:t>préventif</w:t>
      </w:r>
      <w:r>
        <w:rPr>
          <w:spacing w:val="-11"/>
        </w:rPr>
        <w:t xml:space="preserve"> </w:t>
      </w:r>
      <w:r>
        <w:t>et</w:t>
      </w:r>
      <w:r>
        <w:rPr>
          <w:spacing w:val="-11"/>
        </w:rPr>
        <w:t xml:space="preserve"> </w:t>
      </w:r>
      <w:r>
        <w:t>d’urgence</w:t>
      </w:r>
      <w:r>
        <w:rPr>
          <w:spacing w:val="-11"/>
        </w:rPr>
        <w:t xml:space="preserve"> </w:t>
      </w:r>
      <w:r>
        <w:t>des</w:t>
      </w:r>
      <w:r>
        <w:rPr>
          <w:spacing w:val="-11"/>
        </w:rPr>
        <w:t xml:space="preserve"> </w:t>
      </w:r>
      <w:r>
        <w:t>éléments accessibles dans les espaces publics selon les besoins.</w:t>
      </w:r>
    </w:p>
    <w:p w14:paraId="68F7864A" w14:textId="77777777" w:rsidR="00544F7B" w:rsidRDefault="00544F7B">
      <w:pPr>
        <w:pStyle w:val="BodyText"/>
      </w:pPr>
    </w:p>
    <w:p w14:paraId="68F7864B" w14:textId="77777777" w:rsidR="00544F7B" w:rsidRDefault="00544F7B">
      <w:pPr>
        <w:pStyle w:val="BodyText"/>
        <w:spacing w:before="137"/>
      </w:pPr>
    </w:p>
    <w:p w14:paraId="68F7864C" w14:textId="77777777" w:rsidR="00544F7B" w:rsidRDefault="00D11B83">
      <w:pPr>
        <w:pStyle w:val="Heading1"/>
        <w:ind w:left="120" w:firstLine="0"/>
      </w:pPr>
      <w:bookmarkStart w:id="18" w:name="Révision_du_Plan"/>
      <w:bookmarkStart w:id="19" w:name="_bookmark9"/>
      <w:bookmarkEnd w:id="18"/>
      <w:bookmarkEnd w:id="19"/>
      <w:r>
        <w:t>Révision</w:t>
      </w:r>
      <w:r>
        <w:rPr>
          <w:spacing w:val="-10"/>
        </w:rPr>
        <w:t xml:space="preserve"> </w:t>
      </w:r>
      <w:r>
        <w:t>du</w:t>
      </w:r>
      <w:r>
        <w:rPr>
          <w:spacing w:val="-6"/>
        </w:rPr>
        <w:t xml:space="preserve"> </w:t>
      </w:r>
      <w:r>
        <w:rPr>
          <w:spacing w:val="-4"/>
        </w:rPr>
        <w:t>Plan</w:t>
      </w:r>
    </w:p>
    <w:p w14:paraId="68F7864D" w14:textId="77777777" w:rsidR="00544F7B" w:rsidRDefault="00D11B83">
      <w:pPr>
        <w:pStyle w:val="BodyText"/>
        <w:spacing w:before="270"/>
        <w:ind w:left="120"/>
      </w:pPr>
      <w:r>
        <w:t>L’ACEP-CAPE</w:t>
      </w:r>
      <w:r>
        <w:rPr>
          <w:spacing w:val="-15"/>
        </w:rPr>
        <w:t xml:space="preserve"> </w:t>
      </w:r>
      <w:r>
        <w:t>révisera</w:t>
      </w:r>
      <w:r>
        <w:rPr>
          <w:spacing w:val="-15"/>
        </w:rPr>
        <w:t xml:space="preserve"> </w:t>
      </w:r>
      <w:r>
        <w:t>et</w:t>
      </w:r>
      <w:r>
        <w:rPr>
          <w:spacing w:val="-15"/>
        </w:rPr>
        <w:t xml:space="preserve"> </w:t>
      </w:r>
      <w:r>
        <w:t>mettra</w:t>
      </w:r>
      <w:r>
        <w:rPr>
          <w:spacing w:val="-15"/>
        </w:rPr>
        <w:t xml:space="preserve"> </w:t>
      </w:r>
      <w:r>
        <w:t>à</w:t>
      </w:r>
      <w:r>
        <w:rPr>
          <w:spacing w:val="-15"/>
        </w:rPr>
        <w:t xml:space="preserve"> </w:t>
      </w:r>
      <w:r>
        <w:t>jour</w:t>
      </w:r>
      <w:r>
        <w:rPr>
          <w:spacing w:val="-15"/>
        </w:rPr>
        <w:t xml:space="preserve"> </w:t>
      </w:r>
      <w:r>
        <w:t>le</w:t>
      </w:r>
      <w:r>
        <w:rPr>
          <w:spacing w:val="-15"/>
        </w:rPr>
        <w:t xml:space="preserve"> </w:t>
      </w:r>
      <w:r>
        <w:t>présent</w:t>
      </w:r>
      <w:r>
        <w:rPr>
          <w:spacing w:val="-15"/>
        </w:rPr>
        <w:t xml:space="preserve"> </w:t>
      </w:r>
      <w:r>
        <w:t>Plan</w:t>
      </w:r>
      <w:r>
        <w:rPr>
          <w:spacing w:val="-15"/>
        </w:rPr>
        <w:t xml:space="preserve"> </w:t>
      </w:r>
      <w:r>
        <w:t>au</w:t>
      </w:r>
      <w:r>
        <w:rPr>
          <w:spacing w:val="-16"/>
        </w:rPr>
        <w:t xml:space="preserve"> </w:t>
      </w:r>
      <w:r>
        <w:t>moins</w:t>
      </w:r>
      <w:r>
        <w:rPr>
          <w:spacing w:val="-15"/>
        </w:rPr>
        <w:t xml:space="preserve"> </w:t>
      </w:r>
      <w:r>
        <w:t>une</w:t>
      </w:r>
      <w:r>
        <w:rPr>
          <w:spacing w:val="-15"/>
        </w:rPr>
        <w:t xml:space="preserve"> </w:t>
      </w:r>
      <w:r>
        <w:t>fois</w:t>
      </w:r>
      <w:r>
        <w:rPr>
          <w:spacing w:val="-14"/>
        </w:rPr>
        <w:t xml:space="preserve"> </w:t>
      </w:r>
      <w:r>
        <w:t>tous</w:t>
      </w:r>
      <w:r>
        <w:rPr>
          <w:spacing w:val="-15"/>
        </w:rPr>
        <w:t xml:space="preserve"> </w:t>
      </w:r>
      <w:r>
        <w:rPr>
          <w:spacing w:val="-5"/>
        </w:rPr>
        <w:t>les</w:t>
      </w:r>
    </w:p>
    <w:p w14:paraId="68F7864E" w14:textId="77777777" w:rsidR="00544F7B" w:rsidRDefault="00D11B83">
      <w:pPr>
        <w:pStyle w:val="BodyText"/>
        <w:spacing w:before="27"/>
        <w:ind w:left="120"/>
      </w:pPr>
      <w:r>
        <w:t>cinq</w:t>
      </w:r>
      <w:r>
        <w:rPr>
          <w:spacing w:val="-8"/>
        </w:rPr>
        <w:t xml:space="preserve"> </w:t>
      </w:r>
      <w:r>
        <w:rPr>
          <w:spacing w:val="-4"/>
        </w:rPr>
        <w:t>ans.</w:t>
      </w:r>
    </w:p>
    <w:p w14:paraId="68F7864F" w14:textId="77777777" w:rsidR="00544F7B" w:rsidRDefault="00D11B83">
      <w:pPr>
        <w:pStyle w:val="BodyText"/>
        <w:spacing w:before="188" w:line="259" w:lineRule="auto"/>
        <w:ind w:left="120"/>
      </w:pPr>
      <w:r>
        <w:t>En</w:t>
      </w:r>
      <w:r>
        <w:rPr>
          <w:spacing w:val="-13"/>
        </w:rPr>
        <w:t xml:space="preserve"> </w:t>
      </w:r>
      <w:r>
        <w:t>outre,</w:t>
      </w:r>
      <w:r>
        <w:rPr>
          <w:spacing w:val="-12"/>
        </w:rPr>
        <w:t xml:space="preserve"> </w:t>
      </w:r>
      <w:r>
        <w:t>l’ACEP-CAPE</w:t>
      </w:r>
      <w:r>
        <w:rPr>
          <w:spacing w:val="-12"/>
        </w:rPr>
        <w:t xml:space="preserve"> </w:t>
      </w:r>
      <w:r>
        <w:t>évaluera</w:t>
      </w:r>
      <w:r>
        <w:rPr>
          <w:spacing w:val="-11"/>
        </w:rPr>
        <w:t xml:space="preserve"> </w:t>
      </w:r>
      <w:r>
        <w:t>et</w:t>
      </w:r>
      <w:r>
        <w:rPr>
          <w:spacing w:val="-12"/>
        </w:rPr>
        <w:t xml:space="preserve"> </w:t>
      </w:r>
      <w:r>
        <w:t>examinera</w:t>
      </w:r>
      <w:r>
        <w:rPr>
          <w:spacing w:val="-12"/>
        </w:rPr>
        <w:t xml:space="preserve"> </w:t>
      </w:r>
      <w:r>
        <w:t>ses</w:t>
      </w:r>
      <w:r>
        <w:rPr>
          <w:spacing w:val="-13"/>
        </w:rPr>
        <w:t xml:space="preserve"> </w:t>
      </w:r>
      <w:r>
        <w:t>politiques</w:t>
      </w:r>
      <w:r>
        <w:rPr>
          <w:spacing w:val="-12"/>
        </w:rPr>
        <w:t xml:space="preserve"> </w:t>
      </w:r>
      <w:r>
        <w:t>et</w:t>
      </w:r>
      <w:r>
        <w:rPr>
          <w:spacing w:val="-11"/>
        </w:rPr>
        <w:t xml:space="preserve"> </w:t>
      </w:r>
      <w:r>
        <w:t>procédures</w:t>
      </w:r>
      <w:r>
        <w:rPr>
          <w:spacing w:val="-12"/>
        </w:rPr>
        <w:t xml:space="preserve"> </w:t>
      </w:r>
      <w:r>
        <w:t>et,</w:t>
      </w:r>
      <w:r>
        <w:rPr>
          <w:spacing w:val="-12"/>
        </w:rPr>
        <w:t xml:space="preserve"> </w:t>
      </w:r>
      <w:r>
        <w:t>au besoin, les modiﬁera pour assurer leur conformité à la LAPHO et les Règles.</w:t>
      </w:r>
    </w:p>
    <w:p w14:paraId="68F78650" w14:textId="77777777" w:rsidR="00544F7B" w:rsidRDefault="00544F7B">
      <w:pPr>
        <w:pStyle w:val="BodyText"/>
      </w:pPr>
    </w:p>
    <w:p w14:paraId="68F78651" w14:textId="77777777" w:rsidR="00544F7B" w:rsidRDefault="00544F7B">
      <w:pPr>
        <w:pStyle w:val="BodyText"/>
        <w:spacing w:before="136"/>
      </w:pPr>
    </w:p>
    <w:p w14:paraId="68F78652" w14:textId="77777777" w:rsidR="00544F7B" w:rsidRDefault="00D11B83">
      <w:pPr>
        <w:pStyle w:val="Heading1"/>
        <w:spacing w:before="1"/>
        <w:ind w:left="120" w:firstLine="0"/>
      </w:pPr>
      <w:bookmarkStart w:id="20" w:name="Coordonnées"/>
      <w:bookmarkStart w:id="21" w:name="_bookmark10"/>
      <w:bookmarkEnd w:id="20"/>
      <w:bookmarkEnd w:id="21"/>
      <w:r>
        <w:rPr>
          <w:spacing w:val="-2"/>
        </w:rPr>
        <w:t>Coordonnées</w:t>
      </w:r>
    </w:p>
    <w:p w14:paraId="68F78653" w14:textId="77777777" w:rsidR="00544F7B" w:rsidRDefault="00D11B83">
      <w:pPr>
        <w:pStyle w:val="BodyText"/>
        <w:spacing w:before="271" w:line="259" w:lineRule="auto"/>
        <w:ind w:left="119"/>
      </w:pPr>
      <w:r>
        <w:t>Pour obtenir plus d'informations sur ce Plan, des copies de nos politiques d'accessibilité,</w:t>
      </w:r>
      <w:r>
        <w:rPr>
          <w:spacing w:val="-7"/>
        </w:rPr>
        <w:t xml:space="preserve"> </w:t>
      </w:r>
      <w:r>
        <w:t>des</w:t>
      </w:r>
      <w:r>
        <w:rPr>
          <w:spacing w:val="-7"/>
        </w:rPr>
        <w:t xml:space="preserve"> </w:t>
      </w:r>
      <w:r>
        <w:t>formats</w:t>
      </w:r>
      <w:r>
        <w:rPr>
          <w:spacing w:val="-7"/>
        </w:rPr>
        <w:t xml:space="preserve"> </w:t>
      </w:r>
      <w:r>
        <w:t>accessibles</w:t>
      </w:r>
      <w:r>
        <w:rPr>
          <w:spacing w:val="-7"/>
        </w:rPr>
        <w:t xml:space="preserve"> </w:t>
      </w:r>
      <w:r>
        <w:t>de</w:t>
      </w:r>
      <w:r>
        <w:rPr>
          <w:spacing w:val="-7"/>
        </w:rPr>
        <w:t xml:space="preserve"> </w:t>
      </w:r>
      <w:r>
        <w:t>tout</w:t>
      </w:r>
      <w:r>
        <w:rPr>
          <w:spacing w:val="-7"/>
        </w:rPr>
        <w:t xml:space="preserve"> </w:t>
      </w:r>
      <w:r>
        <w:t>document</w:t>
      </w:r>
      <w:r>
        <w:rPr>
          <w:spacing w:val="-7"/>
        </w:rPr>
        <w:t xml:space="preserve"> </w:t>
      </w:r>
      <w:r>
        <w:t>ou</w:t>
      </w:r>
      <w:r>
        <w:rPr>
          <w:spacing w:val="-6"/>
        </w:rPr>
        <w:t xml:space="preserve"> </w:t>
      </w:r>
      <w:r>
        <w:t>de</w:t>
      </w:r>
      <w:r>
        <w:rPr>
          <w:spacing w:val="-7"/>
        </w:rPr>
        <w:t xml:space="preserve"> </w:t>
      </w:r>
      <w:r>
        <w:t>politique</w:t>
      </w:r>
      <w:r>
        <w:rPr>
          <w:spacing w:val="-7"/>
        </w:rPr>
        <w:t xml:space="preserve"> </w:t>
      </w:r>
      <w:r>
        <w:t>relevant de</w:t>
      </w:r>
      <w:r>
        <w:rPr>
          <w:spacing w:val="-1"/>
        </w:rPr>
        <w:t xml:space="preserve"> </w:t>
      </w:r>
      <w:r>
        <w:t>la</w:t>
      </w:r>
      <w:r>
        <w:rPr>
          <w:spacing w:val="-1"/>
        </w:rPr>
        <w:t xml:space="preserve"> </w:t>
      </w:r>
      <w:r>
        <w:t>LAPHO,</w:t>
      </w:r>
      <w:r>
        <w:rPr>
          <w:spacing w:val="-1"/>
        </w:rPr>
        <w:t xml:space="preserve"> </w:t>
      </w:r>
      <w:r>
        <w:t>une</w:t>
      </w:r>
      <w:r>
        <w:rPr>
          <w:spacing w:val="-1"/>
        </w:rPr>
        <w:t xml:space="preserve"> </w:t>
      </w:r>
      <w:r>
        <w:t>copie</w:t>
      </w:r>
      <w:r>
        <w:rPr>
          <w:spacing w:val="-1"/>
        </w:rPr>
        <w:t xml:space="preserve"> </w:t>
      </w:r>
      <w:r>
        <w:t>de</w:t>
      </w:r>
      <w:r>
        <w:rPr>
          <w:spacing w:val="-1"/>
        </w:rPr>
        <w:t xml:space="preserve"> </w:t>
      </w:r>
      <w:r>
        <w:t>notre</w:t>
      </w:r>
      <w:r>
        <w:rPr>
          <w:spacing w:val="-1"/>
        </w:rPr>
        <w:t xml:space="preserve"> </w:t>
      </w:r>
      <w:r>
        <w:t>rapport de</w:t>
      </w:r>
      <w:r>
        <w:rPr>
          <w:spacing w:val="-1"/>
        </w:rPr>
        <w:t xml:space="preserve"> </w:t>
      </w:r>
      <w:r>
        <w:t>conformité</w:t>
      </w:r>
      <w:r>
        <w:rPr>
          <w:spacing w:val="-1"/>
        </w:rPr>
        <w:t xml:space="preserve"> </w:t>
      </w:r>
      <w:r>
        <w:t>en</w:t>
      </w:r>
      <w:r>
        <w:rPr>
          <w:spacing w:val="-2"/>
        </w:rPr>
        <w:t xml:space="preserve"> </w:t>
      </w:r>
      <w:r>
        <w:t>matière</w:t>
      </w:r>
      <w:r>
        <w:rPr>
          <w:spacing w:val="-1"/>
        </w:rPr>
        <w:t xml:space="preserve"> </w:t>
      </w:r>
      <w:r>
        <w:t>d'accessibilité ou, pour nous faire part de vos commentaires, veuillez contacter:</w:t>
      </w:r>
    </w:p>
    <w:p w14:paraId="68F78654" w14:textId="77777777" w:rsidR="00544F7B" w:rsidRDefault="00544F7B">
      <w:pPr>
        <w:spacing w:line="259" w:lineRule="auto"/>
        <w:sectPr w:rsidR="00544F7B">
          <w:pgSz w:w="12240" w:h="15840"/>
          <w:pgMar w:top="1040" w:right="1340" w:bottom="1380" w:left="1320" w:header="765" w:footer="1189" w:gutter="0"/>
          <w:cols w:space="720"/>
        </w:sectPr>
      </w:pPr>
    </w:p>
    <w:p w14:paraId="68F78655" w14:textId="77777777" w:rsidR="00544F7B" w:rsidRDefault="00544F7B">
      <w:pPr>
        <w:pStyle w:val="BodyText"/>
      </w:pPr>
    </w:p>
    <w:p w14:paraId="68F78656" w14:textId="77777777" w:rsidR="00544F7B" w:rsidRDefault="00544F7B">
      <w:pPr>
        <w:pStyle w:val="BodyText"/>
        <w:spacing w:before="241"/>
      </w:pPr>
    </w:p>
    <w:p w14:paraId="68F78657" w14:textId="77777777" w:rsidR="00544F7B" w:rsidRDefault="00D11B83">
      <w:pPr>
        <w:pStyle w:val="BodyText"/>
        <w:ind w:left="119"/>
      </w:pPr>
      <w:r>
        <w:rPr>
          <w:spacing w:val="-2"/>
        </w:rPr>
        <w:t>Kendra</w:t>
      </w:r>
      <w:r>
        <w:rPr>
          <w:spacing w:val="-10"/>
        </w:rPr>
        <w:t xml:space="preserve"> </w:t>
      </w:r>
      <w:r>
        <w:rPr>
          <w:spacing w:val="-2"/>
        </w:rPr>
        <w:t>McLaughlin</w:t>
      </w:r>
    </w:p>
    <w:p w14:paraId="68F78658" w14:textId="77777777" w:rsidR="00544F7B" w:rsidRDefault="00D11B83">
      <w:pPr>
        <w:pStyle w:val="BodyText"/>
        <w:spacing w:before="186"/>
        <w:ind w:left="119"/>
      </w:pPr>
      <w:r>
        <w:t>ACEP-CAPE350</w:t>
      </w:r>
      <w:r>
        <w:rPr>
          <w:spacing w:val="-15"/>
        </w:rPr>
        <w:t xml:space="preserve"> </w:t>
      </w:r>
      <w:r>
        <w:t>rue</w:t>
      </w:r>
      <w:r>
        <w:rPr>
          <w:spacing w:val="-13"/>
        </w:rPr>
        <w:t xml:space="preserve"> </w:t>
      </w:r>
      <w:r>
        <w:t>Albert,</w:t>
      </w:r>
      <w:r>
        <w:rPr>
          <w:spacing w:val="-14"/>
        </w:rPr>
        <w:t xml:space="preserve"> </w:t>
      </w:r>
      <w:r>
        <w:t>suite</w:t>
      </w:r>
      <w:r>
        <w:rPr>
          <w:spacing w:val="-15"/>
        </w:rPr>
        <w:t xml:space="preserve"> </w:t>
      </w:r>
      <w:r>
        <w:rPr>
          <w:spacing w:val="-4"/>
        </w:rPr>
        <w:t>1800</w:t>
      </w:r>
    </w:p>
    <w:p w14:paraId="68F78659" w14:textId="77777777" w:rsidR="00544F7B" w:rsidRDefault="00D11B83">
      <w:pPr>
        <w:pStyle w:val="BodyText"/>
        <w:spacing w:before="187"/>
        <w:ind w:left="119"/>
      </w:pPr>
      <w:r>
        <w:t>Ottawa,</w:t>
      </w:r>
      <w:r>
        <w:rPr>
          <w:spacing w:val="-14"/>
        </w:rPr>
        <w:t xml:space="preserve"> </w:t>
      </w:r>
      <w:r>
        <w:t>ON</w:t>
      </w:r>
      <w:r>
        <w:rPr>
          <w:spacing w:val="-14"/>
        </w:rPr>
        <w:t xml:space="preserve"> </w:t>
      </w:r>
      <w:r>
        <w:t>K1R</w:t>
      </w:r>
      <w:r>
        <w:rPr>
          <w:spacing w:val="-13"/>
        </w:rPr>
        <w:t xml:space="preserve"> </w:t>
      </w:r>
      <w:r>
        <w:rPr>
          <w:spacing w:val="-5"/>
        </w:rPr>
        <w:t>1A4</w:t>
      </w:r>
    </w:p>
    <w:p w14:paraId="68F7865A" w14:textId="77777777" w:rsidR="00544F7B" w:rsidRDefault="00544F7B">
      <w:pPr>
        <w:pStyle w:val="BodyText"/>
      </w:pPr>
    </w:p>
    <w:p w14:paraId="68F7865B" w14:textId="77777777" w:rsidR="00544F7B" w:rsidRDefault="00544F7B">
      <w:pPr>
        <w:pStyle w:val="BodyText"/>
        <w:spacing w:before="33"/>
      </w:pPr>
    </w:p>
    <w:p w14:paraId="68F7865C" w14:textId="77777777" w:rsidR="00544F7B" w:rsidRDefault="00D11B83">
      <w:pPr>
        <w:pStyle w:val="BodyText"/>
        <w:spacing w:before="1"/>
        <w:ind w:left="119"/>
      </w:pPr>
      <w:r>
        <w:rPr>
          <w:spacing w:val="-2"/>
        </w:rPr>
        <w:t>Téléphone</w:t>
      </w:r>
      <w:r>
        <w:rPr>
          <w:spacing w:val="-9"/>
        </w:rPr>
        <w:t xml:space="preserve"> </w:t>
      </w:r>
      <w:r>
        <w:rPr>
          <w:spacing w:val="-2"/>
        </w:rPr>
        <w:t>:</w:t>
      </w:r>
      <w:r>
        <w:rPr>
          <w:spacing w:val="-10"/>
        </w:rPr>
        <w:t xml:space="preserve"> </w:t>
      </w:r>
      <w:r>
        <w:rPr>
          <w:spacing w:val="-2"/>
        </w:rPr>
        <w:t>613-236-</w:t>
      </w:r>
      <w:r>
        <w:rPr>
          <w:spacing w:val="-4"/>
        </w:rPr>
        <w:t>9181</w:t>
      </w:r>
    </w:p>
    <w:p w14:paraId="68F7865D" w14:textId="77777777" w:rsidR="00544F7B" w:rsidRDefault="00D11B83">
      <w:pPr>
        <w:pStyle w:val="BodyText"/>
        <w:spacing w:before="186" w:line="372" w:lineRule="auto"/>
        <w:ind w:left="120" w:right="3859" w:hanging="1"/>
      </w:pPr>
      <w:r>
        <w:t>Téléphone</w:t>
      </w:r>
      <w:r>
        <w:rPr>
          <w:spacing w:val="-16"/>
        </w:rPr>
        <w:t xml:space="preserve"> </w:t>
      </w:r>
      <w:r>
        <w:t>sans</w:t>
      </w:r>
      <w:r>
        <w:rPr>
          <w:spacing w:val="-16"/>
        </w:rPr>
        <w:t xml:space="preserve"> </w:t>
      </w:r>
      <w:r>
        <w:t>frais</w:t>
      </w:r>
      <w:r>
        <w:rPr>
          <w:spacing w:val="-16"/>
        </w:rPr>
        <w:t xml:space="preserve"> </w:t>
      </w:r>
      <w:r>
        <w:t>:</w:t>
      </w:r>
      <w:r>
        <w:rPr>
          <w:spacing w:val="-16"/>
        </w:rPr>
        <w:t xml:space="preserve"> </w:t>
      </w:r>
      <w:r>
        <w:t>1-800-265-9181 Télécopieur : 613-236-6017</w:t>
      </w:r>
    </w:p>
    <w:p w14:paraId="68F7865E" w14:textId="77777777" w:rsidR="00544F7B" w:rsidRDefault="00D11B83">
      <w:pPr>
        <w:pStyle w:val="BodyText"/>
        <w:spacing w:line="341" w:lineRule="exact"/>
        <w:ind w:left="120"/>
      </w:pPr>
      <w:r>
        <w:rPr>
          <w:spacing w:val="-2"/>
        </w:rPr>
        <w:t>Courriel</w:t>
      </w:r>
      <w:r>
        <w:rPr>
          <w:spacing w:val="4"/>
        </w:rPr>
        <w:t xml:space="preserve"> </w:t>
      </w:r>
      <w:r>
        <w:rPr>
          <w:spacing w:val="-2"/>
        </w:rPr>
        <w:t>:</w:t>
      </w:r>
      <w:r>
        <w:rPr>
          <w:spacing w:val="6"/>
        </w:rPr>
        <w:t xml:space="preserve"> </w:t>
      </w:r>
      <w:hyperlink r:id="rId10">
        <w:r>
          <w:rPr>
            <w:color w:val="467886"/>
            <w:spacing w:val="-2"/>
            <w:u w:val="single" w:color="467886"/>
          </w:rPr>
          <w:t>kmclaughlin@acep-cape.ca</w:t>
        </w:r>
      </w:hyperlink>
    </w:p>
    <w:p w14:paraId="68F7865F" w14:textId="77777777" w:rsidR="00544F7B" w:rsidRDefault="00D11B83">
      <w:pPr>
        <w:pStyle w:val="BodyText"/>
        <w:spacing w:before="186" w:line="259" w:lineRule="auto"/>
        <w:ind w:left="120"/>
      </w:pPr>
      <w:r>
        <w:t>Pour</w:t>
      </w:r>
      <w:r>
        <w:rPr>
          <w:spacing w:val="-9"/>
        </w:rPr>
        <w:t xml:space="preserve"> </w:t>
      </w:r>
      <w:r>
        <w:t>plus</w:t>
      </w:r>
      <w:r>
        <w:rPr>
          <w:spacing w:val="-8"/>
        </w:rPr>
        <w:t xml:space="preserve"> </w:t>
      </w:r>
      <w:r>
        <w:t>de</w:t>
      </w:r>
      <w:r>
        <w:rPr>
          <w:spacing w:val="-8"/>
        </w:rPr>
        <w:t xml:space="preserve"> </w:t>
      </w:r>
      <w:r>
        <w:t>renseignements</w:t>
      </w:r>
      <w:r>
        <w:rPr>
          <w:spacing w:val="-8"/>
        </w:rPr>
        <w:t xml:space="preserve"> </w:t>
      </w:r>
      <w:r>
        <w:t>sur</w:t>
      </w:r>
      <w:r>
        <w:rPr>
          <w:spacing w:val="-8"/>
        </w:rPr>
        <w:t xml:space="preserve"> </w:t>
      </w:r>
      <w:r>
        <w:t>notre</w:t>
      </w:r>
      <w:r>
        <w:rPr>
          <w:spacing w:val="-8"/>
        </w:rPr>
        <w:t xml:space="preserve"> </w:t>
      </w:r>
      <w:r>
        <w:t>processus</w:t>
      </w:r>
      <w:r>
        <w:rPr>
          <w:spacing w:val="-9"/>
        </w:rPr>
        <w:t xml:space="preserve"> </w:t>
      </w:r>
      <w:r>
        <w:t>de</w:t>
      </w:r>
      <w:r>
        <w:rPr>
          <w:spacing w:val="-8"/>
        </w:rPr>
        <w:t xml:space="preserve"> </w:t>
      </w:r>
      <w:r>
        <w:t>rétroaction,</w:t>
      </w:r>
      <w:r>
        <w:rPr>
          <w:spacing w:val="-8"/>
        </w:rPr>
        <w:t xml:space="preserve"> </w:t>
      </w:r>
      <w:r>
        <w:t>voir</w:t>
      </w:r>
      <w:r>
        <w:rPr>
          <w:spacing w:val="-9"/>
        </w:rPr>
        <w:t xml:space="preserve"> </w:t>
      </w:r>
      <w:r>
        <w:t>notre politique d'accessibilité des services aux membres.</w:t>
      </w:r>
    </w:p>
    <w:sectPr w:rsidR="00544F7B">
      <w:pgSz w:w="12240" w:h="15840"/>
      <w:pgMar w:top="1040" w:right="1340" w:bottom="1380" w:left="1320" w:header="765" w:footer="11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39816" w14:textId="77777777" w:rsidR="00DB042E" w:rsidRDefault="00DB042E">
      <w:r>
        <w:separator/>
      </w:r>
    </w:p>
  </w:endnote>
  <w:endnote w:type="continuationSeparator" w:id="0">
    <w:p w14:paraId="5A860368" w14:textId="77777777" w:rsidR="00DB042E" w:rsidRDefault="00DB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78663" w14:textId="77777777" w:rsidR="00544F7B" w:rsidRDefault="00D11B83">
    <w:pPr>
      <w:pStyle w:val="BodyText"/>
      <w:spacing w:line="14" w:lineRule="auto"/>
      <w:rPr>
        <w:sz w:val="20"/>
      </w:rPr>
    </w:pPr>
    <w:r>
      <w:rPr>
        <w:noProof/>
      </w:rPr>
      <mc:AlternateContent>
        <mc:Choice Requires="wps">
          <w:drawing>
            <wp:anchor distT="0" distB="0" distL="0" distR="0" simplePos="0" relativeHeight="487476224" behindDoc="1" locked="0" layoutInCell="1" allowOverlap="1" wp14:anchorId="68F78666" wp14:editId="68F78667">
              <wp:simplePos x="0" y="0"/>
              <wp:positionH relativeFrom="page">
                <wp:posOffset>6052841</wp:posOffset>
              </wp:positionH>
              <wp:positionV relativeFrom="page">
                <wp:posOffset>9163405</wp:posOffset>
              </wp:positionV>
              <wp:extent cx="817880" cy="2032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203200"/>
                      </a:xfrm>
                      <a:prstGeom prst="rect">
                        <a:avLst/>
                      </a:prstGeom>
                    </wps:spPr>
                    <wps:txbx>
                      <w:txbxContent>
                        <w:p w14:paraId="68F78669" w14:textId="77777777" w:rsidR="00544F7B" w:rsidRDefault="00D11B83">
                          <w:pPr>
                            <w:spacing w:line="305" w:lineRule="exact"/>
                            <w:ind w:left="20"/>
                            <w:rPr>
                              <w:b/>
                              <w:sz w:val="28"/>
                            </w:rPr>
                          </w:pPr>
                          <w:r>
                            <w:rPr>
                              <w:sz w:val="28"/>
                            </w:rPr>
                            <w:t>Page</w:t>
                          </w:r>
                          <w:r>
                            <w:rPr>
                              <w:spacing w:val="-7"/>
                              <w:sz w:val="28"/>
                            </w:rPr>
                            <w:t xml:space="preserve"> </w:t>
                          </w:r>
                          <w:r>
                            <w:rPr>
                              <w:b/>
                              <w:sz w:val="28"/>
                            </w:rPr>
                            <w:fldChar w:fldCharType="begin"/>
                          </w:r>
                          <w:r>
                            <w:rPr>
                              <w:b/>
                              <w:sz w:val="28"/>
                            </w:rPr>
                            <w:instrText xml:space="preserve"> PAGE </w:instrText>
                          </w:r>
                          <w:r>
                            <w:rPr>
                              <w:b/>
                              <w:sz w:val="28"/>
                            </w:rPr>
                            <w:fldChar w:fldCharType="separate"/>
                          </w:r>
                          <w:r>
                            <w:rPr>
                              <w:b/>
                              <w:sz w:val="28"/>
                            </w:rPr>
                            <w:t>2</w:t>
                          </w:r>
                          <w:r>
                            <w:rPr>
                              <w:b/>
                              <w:sz w:val="28"/>
                            </w:rPr>
                            <w:fldChar w:fldCharType="end"/>
                          </w:r>
                          <w:r>
                            <w:rPr>
                              <w:b/>
                              <w:spacing w:val="-7"/>
                              <w:sz w:val="28"/>
                            </w:rPr>
                            <w:t xml:space="preserve"> </w:t>
                          </w:r>
                          <w:r>
                            <w:rPr>
                              <w:sz w:val="28"/>
                            </w:rPr>
                            <w:t>of</w:t>
                          </w:r>
                          <w:r>
                            <w:rPr>
                              <w:spacing w:val="-6"/>
                              <w:sz w:val="28"/>
                            </w:rPr>
                            <w:t xml:space="preserve"> </w:t>
                          </w:r>
                          <w:r>
                            <w:rPr>
                              <w:b/>
                              <w:spacing w:val="-10"/>
                              <w:sz w:val="28"/>
                            </w:rPr>
                            <w:fldChar w:fldCharType="begin"/>
                          </w:r>
                          <w:r>
                            <w:rPr>
                              <w:b/>
                              <w:spacing w:val="-10"/>
                              <w:sz w:val="28"/>
                            </w:rPr>
                            <w:instrText xml:space="preserve"> NUMPAGES </w:instrText>
                          </w:r>
                          <w:r>
                            <w:rPr>
                              <w:b/>
                              <w:spacing w:val="-10"/>
                              <w:sz w:val="28"/>
                            </w:rPr>
                            <w:fldChar w:fldCharType="separate"/>
                          </w:r>
                          <w:r>
                            <w:rPr>
                              <w:b/>
                              <w:spacing w:val="-10"/>
                              <w:sz w:val="28"/>
                            </w:rPr>
                            <w:t>9</w:t>
                          </w:r>
                          <w:r>
                            <w:rPr>
                              <w:b/>
                              <w:spacing w:val="-10"/>
                              <w:sz w:val="28"/>
                            </w:rPr>
                            <w:fldChar w:fldCharType="end"/>
                          </w:r>
                        </w:p>
                      </w:txbxContent>
                    </wps:txbx>
                    <wps:bodyPr wrap="square" lIns="0" tIns="0" rIns="0" bIns="0" rtlCol="0">
                      <a:noAutofit/>
                    </wps:bodyPr>
                  </wps:wsp>
                </a:graphicData>
              </a:graphic>
            </wp:anchor>
          </w:drawing>
        </mc:Choice>
        <mc:Fallback>
          <w:pict>
            <v:shapetype w14:anchorId="68F78666" id="_x0000_t202" coordsize="21600,21600" o:spt="202" path="m,l,21600r21600,l21600,xe">
              <v:stroke joinstyle="miter"/>
              <v:path gradientshapeok="t" o:connecttype="rect"/>
            </v:shapetype>
            <v:shape id="Textbox 3" o:spid="_x0000_s1027" type="#_x0000_t202" style="position:absolute;margin-left:476.6pt;margin-top:721.55pt;width:64.4pt;height:16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" filled="f" stroked="f">
              <v:textbox inset="0,0,0,0">
                <w:txbxContent>
                  <w:p w14:paraId="68F78669" w14:textId="77777777" w:rsidR="00544F7B" w:rsidRDefault="00D11B83">
                    <w:pPr>
                      <w:spacing w:line="305" w:lineRule="exact"/>
                      <w:ind w:left="20"/>
                      <w:rPr>
                        <w:b/>
                        <w:sz w:val="28"/>
                      </w:rPr>
                    </w:pPr>
                    <w:r>
                      <w:rPr>
                        <w:sz w:val="28"/>
                      </w:rPr>
                      <w:t>Page</w:t>
                    </w:r>
                    <w:r>
                      <w:rPr>
                        <w:spacing w:val="-7"/>
                        <w:sz w:val="28"/>
                      </w:rPr>
                      <w:t xml:space="preserve"> </w:t>
                    </w:r>
                    <w:r>
                      <w:rPr>
                        <w:b/>
                        <w:sz w:val="28"/>
                      </w:rPr>
                      <w:fldChar w:fldCharType="begin"/>
                    </w:r>
                    <w:r>
                      <w:rPr>
                        <w:b/>
                        <w:sz w:val="28"/>
                      </w:rPr>
                      <w:instrText xml:space="preserve"> PAGE </w:instrText>
                    </w:r>
                    <w:r>
                      <w:rPr>
                        <w:b/>
                        <w:sz w:val="28"/>
                      </w:rPr>
                      <w:fldChar w:fldCharType="separate"/>
                    </w:r>
                    <w:r>
                      <w:rPr>
                        <w:b/>
                        <w:sz w:val="28"/>
                      </w:rPr>
                      <w:t>2</w:t>
                    </w:r>
                    <w:r>
                      <w:rPr>
                        <w:b/>
                        <w:sz w:val="28"/>
                      </w:rPr>
                      <w:fldChar w:fldCharType="end"/>
                    </w:r>
                    <w:r>
                      <w:rPr>
                        <w:b/>
                        <w:spacing w:val="-7"/>
                        <w:sz w:val="28"/>
                      </w:rPr>
                      <w:t xml:space="preserve"> </w:t>
                    </w:r>
                    <w:r>
                      <w:rPr>
                        <w:sz w:val="28"/>
                      </w:rPr>
                      <w:t>of</w:t>
                    </w:r>
                    <w:r>
                      <w:rPr>
                        <w:spacing w:val="-6"/>
                        <w:sz w:val="28"/>
                      </w:rPr>
                      <w:t xml:space="preserve"> </w:t>
                    </w:r>
                    <w:r>
                      <w:rPr>
                        <w:b/>
                        <w:spacing w:val="-10"/>
                        <w:sz w:val="28"/>
                      </w:rPr>
                      <w:fldChar w:fldCharType="begin"/>
                    </w:r>
                    <w:r>
                      <w:rPr>
                        <w:b/>
                        <w:spacing w:val="-10"/>
                        <w:sz w:val="28"/>
                      </w:rPr>
                      <w:instrText xml:space="preserve"> NUMPAGES </w:instrText>
                    </w:r>
                    <w:r>
                      <w:rPr>
                        <w:b/>
                        <w:spacing w:val="-10"/>
                        <w:sz w:val="28"/>
                      </w:rPr>
                      <w:fldChar w:fldCharType="separate"/>
                    </w:r>
                    <w:r>
                      <w:rPr>
                        <w:b/>
                        <w:spacing w:val="-10"/>
                        <w:sz w:val="28"/>
                      </w:rPr>
                      <w:t>9</w:t>
                    </w:r>
                    <w:r>
                      <w:rPr>
                        <w:b/>
                        <w:spacing w:val="-10"/>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9194B" w14:textId="77777777" w:rsidR="00DB042E" w:rsidRDefault="00DB042E">
      <w:r>
        <w:separator/>
      </w:r>
    </w:p>
  </w:footnote>
  <w:footnote w:type="continuationSeparator" w:id="0">
    <w:p w14:paraId="0D8E4B46" w14:textId="77777777" w:rsidR="00DB042E" w:rsidRDefault="00DB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78662" w14:textId="77777777" w:rsidR="00544F7B" w:rsidRDefault="00D11B83">
    <w:pPr>
      <w:pStyle w:val="BodyText"/>
      <w:spacing w:line="14" w:lineRule="auto"/>
      <w:rPr>
        <w:sz w:val="20"/>
      </w:rPr>
    </w:pPr>
    <w:r>
      <w:rPr>
        <w:noProof/>
      </w:rPr>
      <mc:AlternateContent>
        <mc:Choice Requires="wps">
          <w:drawing>
            <wp:anchor distT="0" distB="0" distL="0" distR="0" simplePos="0" relativeHeight="487475712" behindDoc="1" locked="0" layoutInCell="1" allowOverlap="1" wp14:anchorId="68F78664" wp14:editId="68F78665">
              <wp:simplePos x="0" y="0"/>
              <wp:positionH relativeFrom="page">
                <wp:posOffset>901700</wp:posOffset>
              </wp:positionH>
              <wp:positionV relativeFrom="page">
                <wp:posOffset>472884</wp:posOffset>
              </wp:positionV>
              <wp:extent cx="4399915"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9915" cy="203200"/>
                      </a:xfrm>
                      <a:prstGeom prst="rect">
                        <a:avLst/>
                      </a:prstGeom>
                    </wps:spPr>
                    <wps:txbx>
                      <w:txbxContent>
                        <w:p w14:paraId="68F78668" w14:textId="77777777" w:rsidR="00544F7B" w:rsidRDefault="00D11B83">
                          <w:pPr>
                            <w:pStyle w:val="BodyText"/>
                            <w:spacing w:line="305" w:lineRule="exact"/>
                            <w:ind w:left="20"/>
                          </w:pPr>
                          <w:r>
                            <w:rPr>
                              <w:spacing w:val="-2"/>
                            </w:rPr>
                            <w:t>ACEP-CAPE</w:t>
                          </w:r>
                          <w:r>
                            <w:rPr>
                              <w:spacing w:val="-3"/>
                            </w:rPr>
                            <w:t xml:space="preserve"> </w:t>
                          </w:r>
                          <w:r>
                            <w:rPr>
                              <w:spacing w:val="-2"/>
                            </w:rPr>
                            <w:t>– Plan</w:t>
                          </w:r>
                          <w:r>
                            <w:rPr>
                              <w:spacing w:val="-3"/>
                            </w:rPr>
                            <w:t xml:space="preserve"> </w:t>
                          </w:r>
                          <w:r>
                            <w:rPr>
                              <w:spacing w:val="-2"/>
                            </w:rPr>
                            <w:t>pluriannuel</w:t>
                          </w:r>
                          <w:r>
                            <w:rPr>
                              <w:spacing w:val="-3"/>
                            </w:rPr>
                            <w:t xml:space="preserve"> </w:t>
                          </w:r>
                          <w:r>
                            <w:rPr>
                              <w:spacing w:val="-2"/>
                            </w:rPr>
                            <w:t>d’accessibilité pour</w:t>
                          </w:r>
                          <w:r>
                            <w:rPr>
                              <w:spacing w:val="-3"/>
                            </w:rPr>
                            <w:t xml:space="preserve"> </w:t>
                          </w:r>
                          <w:r>
                            <w:rPr>
                              <w:spacing w:val="-2"/>
                            </w:rPr>
                            <w:t>2024-</w:t>
                          </w:r>
                          <w:r>
                            <w:rPr>
                              <w:spacing w:val="-4"/>
                            </w:rPr>
                            <w:t>2029</w:t>
                          </w:r>
                        </w:p>
                      </w:txbxContent>
                    </wps:txbx>
                    <wps:bodyPr wrap="square" lIns="0" tIns="0" rIns="0" bIns="0" rtlCol="0">
                      <a:noAutofit/>
                    </wps:bodyPr>
                  </wps:wsp>
                </a:graphicData>
              </a:graphic>
            </wp:anchor>
          </w:drawing>
        </mc:Choice>
        <mc:Fallback>
          <w:pict>
            <v:shapetype w14:anchorId="68F78664" id="_x0000_t202" coordsize="21600,21600" o:spt="202" path="m,l,21600r21600,l21600,xe">
              <v:stroke joinstyle="miter"/>
              <v:path gradientshapeok="t" o:connecttype="rect"/>
            </v:shapetype>
            <v:shape id="Textbox 2" o:spid="_x0000_s1026" type="#_x0000_t202" style="position:absolute;margin-left:71pt;margin-top:37.25pt;width:346.45pt;height:16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" filled="f" stroked="f">
              <v:textbox inset="0,0,0,0">
                <w:txbxContent>
                  <w:p w14:paraId="68F78668" w14:textId="77777777" w:rsidR="00544F7B" w:rsidRDefault="00D11B83">
                    <w:pPr>
                      <w:pStyle w:val="BodyText"/>
                      <w:spacing w:line="305" w:lineRule="exact"/>
                      <w:ind w:left="20"/>
                    </w:pPr>
                    <w:r>
                      <w:rPr>
                        <w:spacing w:val="-2"/>
                      </w:rPr>
                      <w:t>ACEP-CAPE</w:t>
                    </w:r>
                    <w:r>
                      <w:rPr>
                        <w:spacing w:val="-3"/>
                      </w:rPr>
                      <w:t xml:space="preserve"> </w:t>
                    </w:r>
                    <w:r>
                      <w:rPr>
                        <w:spacing w:val="-2"/>
                      </w:rPr>
                      <w:t>– Plan</w:t>
                    </w:r>
                    <w:r>
                      <w:rPr>
                        <w:spacing w:val="-3"/>
                      </w:rPr>
                      <w:t xml:space="preserve"> </w:t>
                    </w:r>
                    <w:r>
                      <w:rPr>
                        <w:spacing w:val="-2"/>
                      </w:rPr>
                      <w:t>pluriannuel</w:t>
                    </w:r>
                    <w:r>
                      <w:rPr>
                        <w:spacing w:val="-3"/>
                      </w:rPr>
                      <w:t xml:space="preserve"> </w:t>
                    </w:r>
                    <w:r>
                      <w:rPr>
                        <w:spacing w:val="-2"/>
                      </w:rPr>
                      <w:t>d’accessibilité pour</w:t>
                    </w:r>
                    <w:r>
                      <w:rPr>
                        <w:spacing w:val="-3"/>
                      </w:rPr>
                      <w:t xml:space="preserve"> </w:t>
                    </w:r>
                    <w:r>
                      <w:rPr>
                        <w:spacing w:val="-2"/>
                      </w:rPr>
                      <w:t>2024-</w:t>
                    </w:r>
                    <w:r>
                      <w:rPr>
                        <w:spacing w:val="-4"/>
                      </w:rPr>
                      <w:t>2029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3516"/>
    <w:multiLevelType w:val="hybridMultilevel"/>
    <w:tmpl w:val="73A05520"/>
    <w:lvl w:ilvl="0" w:tplc="45821AC8">
      <w:start w:val="1"/>
      <w:numFmt w:val="decimal"/>
      <w:lvlText w:val="%1."/>
      <w:lvlJc w:val="left"/>
      <w:pPr>
        <w:ind w:left="840" w:hanging="361"/>
        <w:jc w:val="left"/>
      </w:pPr>
      <w:rPr>
        <w:rFonts w:ascii="Calibri" w:eastAsia="Calibri" w:hAnsi="Calibri" w:cs="Calibri" w:hint="default"/>
        <w:b/>
        <w:bCs/>
        <w:i w:val="0"/>
        <w:iCs w:val="0"/>
        <w:spacing w:val="-1"/>
        <w:w w:val="100"/>
        <w:sz w:val="32"/>
        <w:szCs w:val="32"/>
        <w:lang w:val="fr-FR" w:eastAsia="en-US" w:bidi="ar-SA"/>
      </w:rPr>
    </w:lvl>
    <w:lvl w:ilvl="1" w:tplc="B4F25FA4">
      <w:numFmt w:val="bullet"/>
      <w:lvlText w:val=""/>
      <w:lvlJc w:val="left"/>
      <w:pPr>
        <w:ind w:left="839" w:hanging="360"/>
      </w:pPr>
      <w:rPr>
        <w:rFonts w:ascii="Symbol" w:eastAsia="Symbol" w:hAnsi="Symbol" w:cs="Symbol" w:hint="default"/>
        <w:b w:val="0"/>
        <w:bCs w:val="0"/>
        <w:i w:val="0"/>
        <w:iCs w:val="0"/>
        <w:spacing w:val="0"/>
        <w:w w:val="99"/>
        <w:sz w:val="28"/>
        <w:szCs w:val="28"/>
        <w:lang w:val="fr-FR" w:eastAsia="en-US" w:bidi="ar-SA"/>
      </w:rPr>
    </w:lvl>
    <w:lvl w:ilvl="2" w:tplc="7AB4C3B6">
      <w:numFmt w:val="bullet"/>
      <w:lvlText w:val="•"/>
      <w:lvlJc w:val="left"/>
      <w:pPr>
        <w:ind w:left="2588" w:hanging="360"/>
      </w:pPr>
      <w:rPr>
        <w:rFonts w:hint="default"/>
        <w:lang w:val="fr-FR" w:eastAsia="en-US" w:bidi="ar-SA"/>
      </w:rPr>
    </w:lvl>
    <w:lvl w:ilvl="3" w:tplc="9902783A">
      <w:numFmt w:val="bullet"/>
      <w:lvlText w:val="•"/>
      <w:lvlJc w:val="left"/>
      <w:pPr>
        <w:ind w:left="3462" w:hanging="360"/>
      </w:pPr>
      <w:rPr>
        <w:rFonts w:hint="default"/>
        <w:lang w:val="fr-FR" w:eastAsia="en-US" w:bidi="ar-SA"/>
      </w:rPr>
    </w:lvl>
    <w:lvl w:ilvl="4" w:tplc="A5C4E178">
      <w:numFmt w:val="bullet"/>
      <w:lvlText w:val="•"/>
      <w:lvlJc w:val="left"/>
      <w:pPr>
        <w:ind w:left="4336" w:hanging="360"/>
      </w:pPr>
      <w:rPr>
        <w:rFonts w:hint="default"/>
        <w:lang w:val="fr-FR" w:eastAsia="en-US" w:bidi="ar-SA"/>
      </w:rPr>
    </w:lvl>
    <w:lvl w:ilvl="5" w:tplc="5022AD96">
      <w:numFmt w:val="bullet"/>
      <w:lvlText w:val="•"/>
      <w:lvlJc w:val="left"/>
      <w:pPr>
        <w:ind w:left="5210" w:hanging="360"/>
      </w:pPr>
      <w:rPr>
        <w:rFonts w:hint="default"/>
        <w:lang w:val="fr-FR" w:eastAsia="en-US" w:bidi="ar-SA"/>
      </w:rPr>
    </w:lvl>
    <w:lvl w:ilvl="6" w:tplc="DD86E990">
      <w:numFmt w:val="bullet"/>
      <w:lvlText w:val="•"/>
      <w:lvlJc w:val="left"/>
      <w:pPr>
        <w:ind w:left="6084" w:hanging="360"/>
      </w:pPr>
      <w:rPr>
        <w:rFonts w:hint="default"/>
        <w:lang w:val="fr-FR" w:eastAsia="en-US" w:bidi="ar-SA"/>
      </w:rPr>
    </w:lvl>
    <w:lvl w:ilvl="7" w:tplc="B78E5D50">
      <w:numFmt w:val="bullet"/>
      <w:lvlText w:val="•"/>
      <w:lvlJc w:val="left"/>
      <w:pPr>
        <w:ind w:left="6958" w:hanging="360"/>
      </w:pPr>
      <w:rPr>
        <w:rFonts w:hint="default"/>
        <w:lang w:val="fr-FR" w:eastAsia="en-US" w:bidi="ar-SA"/>
      </w:rPr>
    </w:lvl>
    <w:lvl w:ilvl="8" w:tplc="366048E6">
      <w:numFmt w:val="bullet"/>
      <w:lvlText w:val="•"/>
      <w:lvlJc w:val="left"/>
      <w:pPr>
        <w:ind w:left="7832" w:hanging="360"/>
      </w:pPr>
      <w:rPr>
        <w:rFonts w:hint="default"/>
        <w:lang w:val="fr-FR" w:eastAsia="en-US" w:bidi="ar-SA"/>
      </w:rPr>
    </w:lvl>
  </w:abstractNum>
  <w:abstractNum w:abstractNumId="1" w15:restartNumberingAfterBreak="0">
    <w:nsid w:val="08AA1896"/>
    <w:multiLevelType w:val="hybridMultilevel"/>
    <w:tmpl w:val="F5EE2F8C"/>
    <w:lvl w:ilvl="0" w:tplc="72C0D330">
      <w:start w:val="1"/>
      <w:numFmt w:val="decimal"/>
      <w:lvlText w:val="%1."/>
      <w:lvlJc w:val="left"/>
      <w:pPr>
        <w:ind w:left="839" w:hanging="361"/>
        <w:jc w:val="left"/>
      </w:pPr>
      <w:rPr>
        <w:rFonts w:ascii="Calibri" w:eastAsia="Calibri" w:hAnsi="Calibri" w:cs="Calibri" w:hint="default"/>
        <w:b w:val="0"/>
        <w:bCs w:val="0"/>
        <w:i w:val="0"/>
        <w:iCs w:val="0"/>
        <w:spacing w:val="-1"/>
        <w:w w:val="99"/>
        <w:sz w:val="28"/>
        <w:szCs w:val="28"/>
        <w:lang w:val="fr-FR" w:eastAsia="en-US" w:bidi="ar-SA"/>
      </w:rPr>
    </w:lvl>
    <w:lvl w:ilvl="1" w:tplc="7B444E62">
      <w:numFmt w:val="bullet"/>
      <w:lvlText w:val="•"/>
      <w:lvlJc w:val="left"/>
      <w:pPr>
        <w:ind w:left="1714" w:hanging="361"/>
      </w:pPr>
      <w:rPr>
        <w:rFonts w:hint="default"/>
        <w:lang w:val="fr-FR" w:eastAsia="en-US" w:bidi="ar-SA"/>
      </w:rPr>
    </w:lvl>
    <w:lvl w:ilvl="2" w:tplc="6E96C7F8">
      <w:numFmt w:val="bullet"/>
      <w:lvlText w:val="•"/>
      <w:lvlJc w:val="left"/>
      <w:pPr>
        <w:ind w:left="2588" w:hanging="361"/>
      </w:pPr>
      <w:rPr>
        <w:rFonts w:hint="default"/>
        <w:lang w:val="fr-FR" w:eastAsia="en-US" w:bidi="ar-SA"/>
      </w:rPr>
    </w:lvl>
    <w:lvl w:ilvl="3" w:tplc="079AF81C">
      <w:numFmt w:val="bullet"/>
      <w:lvlText w:val="•"/>
      <w:lvlJc w:val="left"/>
      <w:pPr>
        <w:ind w:left="3462" w:hanging="361"/>
      </w:pPr>
      <w:rPr>
        <w:rFonts w:hint="default"/>
        <w:lang w:val="fr-FR" w:eastAsia="en-US" w:bidi="ar-SA"/>
      </w:rPr>
    </w:lvl>
    <w:lvl w:ilvl="4" w:tplc="E0467820">
      <w:numFmt w:val="bullet"/>
      <w:lvlText w:val="•"/>
      <w:lvlJc w:val="left"/>
      <w:pPr>
        <w:ind w:left="4336" w:hanging="361"/>
      </w:pPr>
      <w:rPr>
        <w:rFonts w:hint="default"/>
        <w:lang w:val="fr-FR" w:eastAsia="en-US" w:bidi="ar-SA"/>
      </w:rPr>
    </w:lvl>
    <w:lvl w:ilvl="5" w:tplc="C56EB364">
      <w:numFmt w:val="bullet"/>
      <w:lvlText w:val="•"/>
      <w:lvlJc w:val="left"/>
      <w:pPr>
        <w:ind w:left="5210" w:hanging="361"/>
      </w:pPr>
      <w:rPr>
        <w:rFonts w:hint="default"/>
        <w:lang w:val="fr-FR" w:eastAsia="en-US" w:bidi="ar-SA"/>
      </w:rPr>
    </w:lvl>
    <w:lvl w:ilvl="6" w:tplc="8F344FDE">
      <w:numFmt w:val="bullet"/>
      <w:lvlText w:val="•"/>
      <w:lvlJc w:val="left"/>
      <w:pPr>
        <w:ind w:left="6084" w:hanging="361"/>
      </w:pPr>
      <w:rPr>
        <w:rFonts w:hint="default"/>
        <w:lang w:val="fr-FR" w:eastAsia="en-US" w:bidi="ar-SA"/>
      </w:rPr>
    </w:lvl>
    <w:lvl w:ilvl="7" w:tplc="6E74E0E2">
      <w:numFmt w:val="bullet"/>
      <w:lvlText w:val="•"/>
      <w:lvlJc w:val="left"/>
      <w:pPr>
        <w:ind w:left="6958" w:hanging="361"/>
      </w:pPr>
      <w:rPr>
        <w:rFonts w:hint="default"/>
        <w:lang w:val="fr-FR" w:eastAsia="en-US" w:bidi="ar-SA"/>
      </w:rPr>
    </w:lvl>
    <w:lvl w:ilvl="8" w:tplc="FF18D464">
      <w:numFmt w:val="bullet"/>
      <w:lvlText w:val="•"/>
      <w:lvlJc w:val="left"/>
      <w:pPr>
        <w:ind w:left="7832" w:hanging="361"/>
      </w:pPr>
      <w:rPr>
        <w:rFonts w:hint="default"/>
        <w:lang w:val="fr-FR" w:eastAsia="en-US" w:bidi="ar-SA"/>
      </w:rPr>
    </w:lvl>
  </w:abstractNum>
  <w:abstractNum w:abstractNumId="2" w15:restartNumberingAfterBreak="0">
    <w:nsid w:val="59B95965"/>
    <w:multiLevelType w:val="hybridMultilevel"/>
    <w:tmpl w:val="9222C9DE"/>
    <w:lvl w:ilvl="0" w:tplc="CDF82BFE">
      <w:start w:val="1"/>
      <w:numFmt w:val="decimal"/>
      <w:lvlText w:val="%1."/>
      <w:lvlJc w:val="left"/>
      <w:pPr>
        <w:ind w:left="999" w:hanging="640"/>
        <w:jc w:val="left"/>
      </w:pPr>
      <w:rPr>
        <w:rFonts w:ascii="Calibri" w:eastAsia="Calibri" w:hAnsi="Calibri" w:cs="Calibri" w:hint="default"/>
        <w:b w:val="0"/>
        <w:bCs w:val="0"/>
        <w:i w:val="0"/>
        <w:iCs w:val="0"/>
        <w:spacing w:val="-1"/>
        <w:w w:val="99"/>
        <w:sz w:val="28"/>
        <w:szCs w:val="28"/>
        <w:lang w:val="fr-FR" w:eastAsia="en-US" w:bidi="ar-SA"/>
      </w:rPr>
    </w:lvl>
    <w:lvl w:ilvl="1" w:tplc="F57E846A">
      <w:numFmt w:val="bullet"/>
      <w:lvlText w:val="•"/>
      <w:lvlJc w:val="left"/>
      <w:pPr>
        <w:ind w:left="1858" w:hanging="640"/>
      </w:pPr>
      <w:rPr>
        <w:rFonts w:hint="default"/>
        <w:lang w:val="fr-FR" w:eastAsia="en-US" w:bidi="ar-SA"/>
      </w:rPr>
    </w:lvl>
    <w:lvl w:ilvl="2" w:tplc="736EC3D2">
      <w:numFmt w:val="bullet"/>
      <w:lvlText w:val="•"/>
      <w:lvlJc w:val="left"/>
      <w:pPr>
        <w:ind w:left="2716" w:hanging="640"/>
      </w:pPr>
      <w:rPr>
        <w:rFonts w:hint="default"/>
        <w:lang w:val="fr-FR" w:eastAsia="en-US" w:bidi="ar-SA"/>
      </w:rPr>
    </w:lvl>
    <w:lvl w:ilvl="3" w:tplc="00A65CAA">
      <w:numFmt w:val="bullet"/>
      <w:lvlText w:val="•"/>
      <w:lvlJc w:val="left"/>
      <w:pPr>
        <w:ind w:left="3574" w:hanging="640"/>
      </w:pPr>
      <w:rPr>
        <w:rFonts w:hint="default"/>
        <w:lang w:val="fr-FR" w:eastAsia="en-US" w:bidi="ar-SA"/>
      </w:rPr>
    </w:lvl>
    <w:lvl w:ilvl="4" w:tplc="7C1263B2">
      <w:numFmt w:val="bullet"/>
      <w:lvlText w:val="•"/>
      <w:lvlJc w:val="left"/>
      <w:pPr>
        <w:ind w:left="4432" w:hanging="640"/>
      </w:pPr>
      <w:rPr>
        <w:rFonts w:hint="default"/>
        <w:lang w:val="fr-FR" w:eastAsia="en-US" w:bidi="ar-SA"/>
      </w:rPr>
    </w:lvl>
    <w:lvl w:ilvl="5" w:tplc="0314623C">
      <w:numFmt w:val="bullet"/>
      <w:lvlText w:val="•"/>
      <w:lvlJc w:val="left"/>
      <w:pPr>
        <w:ind w:left="5290" w:hanging="640"/>
      </w:pPr>
      <w:rPr>
        <w:rFonts w:hint="default"/>
        <w:lang w:val="fr-FR" w:eastAsia="en-US" w:bidi="ar-SA"/>
      </w:rPr>
    </w:lvl>
    <w:lvl w:ilvl="6" w:tplc="0BDC55EC">
      <w:numFmt w:val="bullet"/>
      <w:lvlText w:val="•"/>
      <w:lvlJc w:val="left"/>
      <w:pPr>
        <w:ind w:left="6148" w:hanging="640"/>
      </w:pPr>
      <w:rPr>
        <w:rFonts w:hint="default"/>
        <w:lang w:val="fr-FR" w:eastAsia="en-US" w:bidi="ar-SA"/>
      </w:rPr>
    </w:lvl>
    <w:lvl w:ilvl="7" w:tplc="91223AFE">
      <w:numFmt w:val="bullet"/>
      <w:lvlText w:val="•"/>
      <w:lvlJc w:val="left"/>
      <w:pPr>
        <w:ind w:left="7006" w:hanging="640"/>
      </w:pPr>
      <w:rPr>
        <w:rFonts w:hint="default"/>
        <w:lang w:val="fr-FR" w:eastAsia="en-US" w:bidi="ar-SA"/>
      </w:rPr>
    </w:lvl>
    <w:lvl w:ilvl="8" w:tplc="A08EF668">
      <w:numFmt w:val="bullet"/>
      <w:lvlText w:val="•"/>
      <w:lvlJc w:val="left"/>
      <w:pPr>
        <w:ind w:left="7864" w:hanging="640"/>
      </w:pPr>
      <w:rPr>
        <w:rFonts w:hint="default"/>
        <w:lang w:val="fr-FR" w:eastAsia="en-US" w:bidi="ar-SA"/>
      </w:rPr>
    </w:lvl>
  </w:abstractNum>
  <w:abstractNum w:abstractNumId="3" w15:restartNumberingAfterBreak="0">
    <w:nsid w:val="7AD75ACA"/>
    <w:multiLevelType w:val="hybridMultilevel"/>
    <w:tmpl w:val="786655F0"/>
    <w:lvl w:ilvl="0" w:tplc="29CCFB80">
      <w:numFmt w:val="bullet"/>
      <w:lvlText w:val=""/>
      <w:lvlJc w:val="left"/>
      <w:pPr>
        <w:ind w:left="838" w:hanging="360"/>
      </w:pPr>
      <w:rPr>
        <w:rFonts w:ascii="Symbol" w:eastAsia="Symbol" w:hAnsi="Symbol" w:cs="Symbol" w:hint="default"/>
        <w:b w:val="0"/>
        <w:bCs w:val="0"/>
        <w:i w:val="0"/>
        <w:iCs w:val="0"/>
        <w:spacing w:val="0"/>
        <w:w w:val="99"/>
        <w:sz w:val="28"/>
        <w:szCs w:val="28"/>
        <w:lang w:val="fr-FR" w:eastAsia="en-US" w:bidi="ar-SA"/>
      </w:rPr>
    </w:lvl>
    <w:lvl w:ilvl="1" w:tplc="2338A29C">
      <w:numFmt w:val="bullet"/>
      <w:lvlText w:val="•"/>
      <w:lvlJc w:val="left"/>
      <w:pPr>
        <w:ind w:left="1714" w:hanging="360"/>
      </w:pPr>
      <w:rPr>
        <w:rFonts w:hint="default"/>
        <w:lang w:val="fr-FR" w:eastAsia="en-US" w:bidi="ar-SA"/>
      </w:rPr>
    </w:lvl>
    <w:lvl w:ilvl="2" w:tplc="AF5279B8">
      <w:numFmt w:val="bullet"/>
      <w:lvlText w:val="•"/>
      <w:lvlJc w:val="left"/>
      <w:pPr>
        <w:ind w:left="2588" w:hanging="360"/>
      </w:pPr>
      <w:rPr>
        <w:rFonts w:hint="default"/>
        <w:lang w:val="fr-FR" w:eastAsia="en-US" w:bidi="ar-SA"/>
      </w:rPr>
    </w:lvl>
    <w:lvl w:ilvl="3" w:tplc="12CEBDE4">
      <w:numFmt w:val="bullet"/>
      <w:lvlText w:val="•"/>
      <w:lvlJc w:val="left"/>
      <w:pPr>
        <w:ind w:left="3462" w:hanging="360"/>
      </w:pPr>
      <w:rPr>
        <w:rFonts w:hint="default"/>
        <w:lang w:val="fr-FR" w:eastAsia="en-US" w:bidi="ar-SA"/>
      </w:rPr>
    </w:lvl>
    <w:lvl w:ilvl="4" w:tplc="58FAC6C4">
      <w:numFmt w:val="bullet"/>
      <w:lvlText w:val="•"/>
      <w:lvlJc w:val="left"/>
      <w:pPr>
        <w:ind w:left="4336" w:hanging="360"/>
      </w:pPr>
      <w:rPr>
        <w:rFonts w:hint="default"/>
        <w:lang w:val="fr-FR" w:eastAsia="en-US" w:bidi="ar-SA"/>
      </w:rPr>
    </w:lvl>
    <w:lvl w:ilvl="5" w:tplc="C4F68A86">
      <w:numFmt w:val="bullet"/>
      <w:lvlText w:val="•"/>
      <w:lvlJc w:val="left"/>
      <w:pPr>
        <w:ind w:left="5210" w:hanging="360"/>
      </w:pPr>
      <w:rPr>
        <w:rFonts w:hint="default"/>
        <w:lang w:val="fr-FR" w:eastAsia="en-US" w:bidi="ar-SA"/>
      </w:rPr>
    </w:lvl>
    <w:lvl w:ilvl="6" w:tplc="C9F8A278">
      <w:numFmt w:val="bullet"/>
      <w:lvlText w:val="•"/>
      <w:lvlJc w:val="left"/>
      <w:pPr>
        <w:ind w:left="6084" w:hanging="360"/>
      </w:pPr>
      <w:rPr>
        <w:rFonts w:hint="default"/>
        <w:lang w:val="fr-FR" w:eastAsia="en-US" w:bidi="ar-SA"/>
      </w:rPr>
    </w:lvl>
    <w:lvl w:ilvl="7" w:tplc="406CDAAE">
      <w:numFmt w:val="bullet"/>
      <w:lvlText w:val="•"/>
      <w:lvlJc w:val="left"/>
      <w:pPr>
        <w:ind w:left="6958" w:hanging="360"/>
      </w:pPr>
      <w:rPr>
        <w:rFonts w:hint="default"/>
        <w:lang w:val="fr-FR" w:eastAsia="en-US" w:bidi="ar-SA"/>
      </w:rPr>
    </w:lvl>
    <w:lvl w:ilvl="8" w:tplc="F1DC48F2">
      <w:numFmt w:val="bullet"/>
      <w:lvlText w:val="•"/>
      <w:lvlJc w:val="left"/>
      <w:pPr>
        <w:ind w:left="7832" w:hanging="360"/>
      </w:pPr>
      <w:rPr>
        <w:rFonts w:hint="default"/>
        <w:lang w:val="fr-FR" w:eastAsia="en-US" w:bidi="ar-SA"/>
      </w:rPr>
    </w:lvl>
  </w:abstractNum>
  <w:num w:numId="1" w16cid:durableId="1086343929">
    <w:abstractNumId w:val="3"/>
  </w:num>
  <w:num w:numId="2" w16cid:durableId="134874801">
    <w:abstractNumId w:val="0"/>
  </w:num>
  <w:num w:numId="3" w16cid:durableId="230383657">
    <w:abstractNumId w:val="1"/>
  </w:num>
  <w:num w:numId="4" w16cid:durableId="4015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ocumentProtection w:edit="readOnly" w:enforcement="1" w:cryptProviderType="rsaAES" w:cryptAlgorithmClass="hash" w:cryptAlgorithmType="typeAny" w:cryptAlgorithmSid="14" w:cryptSpinCount="100000" w:hash="oYlhv5SAehNIybgEBMZ/9HfTsAhIJ3mtJWE+Y6h2aMqWXi0mm0iOnVZz1X6UfLxxyTLif74usHiMN9RFXAq3CQ==" w:salt="/NWc1xOWXXhFF+zoXhJ4A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7B"/>
    <w:rsid w:val="005425AF"/>
    <w:rsid w:val="00544F7B"/>
    <w:rsid w:val="006A3997"/>
    <w:rsid w:val="00765261"/>
    <w:rsid w:val="00843CC1"/>
    <w:rsid w:val="00AB3DE2"/>
    <w:rsid w:val="00AB5BA5"/>
    <w:rsid w:val="00AC406F"/>
    <w:rsid w:val="00D11B83"/>
    <w:rsid w:val="00D626A3"/>
    <w:rsid w:val="00DA7F38"/>
    <w:rsid w:val="00DB042E"/>
    <w:rsid w:val="00F349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85E4"/>
  <w15:docId w15:val="{5B934698-9494-4D04-9E70-790CF0A34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838" w:hanging="358"/>
      <w:outlineLvl w:val="0"/>
    </w:pPr>
    <w:rPr>
      <w:b/>
      <w:bCs/>
      <w:sz w:val="32"/>
      <w:szCs w:val="32"/>
    </w:rPr>
  </w:style>
  <w:style w:type="paragraph" w:styleId="Heading2">
    <w:name w:val="heading 2"/>
    <w:basedOn w:val="Normal"/>
    <w:uiPriority w:val="9"/>
    <w:unhideWhenUsed/>
    <w:qFormat/>
    <w:pPr>
      <w:ind w:left="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7"/>
      <w:ind w:left="999" w:hanging="639"/>
    </w:pPr>
    <w:rPr>
      <w:sz w:val="28"/>
      <w:szCs w:val="28"/>
    </w:rPr>
  </w:style>
  <w:style w:type="paragraph" w:styleId="BodyText">
    <w:name w:val="Body Text"/>
    <w:basedOn w:val="Normal"/>
    <w:uiPriority w:val="1"/>
    <w:qFormat/>
    <w:rPr>
      <w:sz w:val="28"/>
      <w:szCs w:val="28"/>
    </w:rPr>
  </w:style>
  <w:style w:type="paragraph" w:styleId="Title">
    <w:name w:val="Title"/>
    <w:basedOn w:val="Normal"/>
    <w:uiPriority w:val="10"/>
    <w:qFormat/>
    <w:pPr>
      <w:spacing w:before="159"/>
      <w:ind w:left="120" w:right="2040"/>
    </w:pPr>
    <w:rPr>
      <w:sz w:val="96"/>
      <w:szCs w:val="96"/>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mclaughlin@acep-cape.ca"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1712</Words>
  <Characters>9764</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Plan pluriannuel d’accessibilité pour 2024-2029</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pluriannuel d’accessibilité pour 2024-2029</dc:title>
  <dc:subject>Under the Accessibility for Ontarians with Disabilities Act, 2005 (AODA)</dc:subject>
  <dc:creator>Khristian Khouri</dc:creator>
  <cp:lastModifiedBy>Sarra Ndayishimiye</cp:lastModifiedBy>
  <cp:revision>3</cp:revision>
  <dcterms:created xsi:type="dcterms:W3CDTF">2024-07-31T13:23:00Z</dcterms:created>
  <dcterms:modified xsi:type="dcterms:W3CDTF">2024-07-31T13:24:00Z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2024-07-25T00:00:00Z</vt:filetime>
  </property>
  <property fmtid="{D5CDD505-2E9C-101B-9397-08002B2CF9AE}" pid="3" name="Creator">
    <vt:lpwstr>Acrobat PDFMaker 24 for Word</vt:lpwstr>
  </property>
  <property fmtid="{D5CDD505-2E9C-101B-9397-08002B2CF9AE}" pid="4" name="LastSaved">
    <vt:filetime>2024-07-29T00:00:00Z</vt:filetime>
  </property>
  <property fmtid="{D5CDD505-2E9C-101B-9397-08002B2CF9AE}" pid="5" name="Producer">
    <vt:lpwstr>Adobe PDF Library 24.2.197</vt:lpwstr>
  </property>
</Properties>
</file>